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A05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</w:t>
      </w:r>
    </w:p>
    <w:p w14:paraId="02C38DD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24092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7F030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7BA4957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28D748A4" w14:textId="77777777" w:rsidTr="003E0C81">
        <w:tc>
          <w:tcPr>
            <w:tcW w:w="2581" w:type="dxa"/>
          </w:tcPr>
          <w:p w14:paraId="7407A3B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42186D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53FBA34" w14:textId="77777777" w:rsidR="00A60808" w:rsidRPr="00C722B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2B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unsur-unsur seni rupa dua dimensi dalam karya seni tradisional dan modern.</w:t>
            </w:r>
          </w:p>
        </w:tc>
      </w:tr>
      <w:tr w:rsidR="00A60808" w:rsidRPr="000C7495" w14:paraId="02AEEBF7" w14:textId="77777777" w:rsidTr="003E0C81">
        <w:tc>
          <w:tcPr>
            <w:tcW w:w="2581" w:type="dxa"/>
          </w:tcPr>
          <w:p w14:paraId="660A76D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A7E304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610197F" w14:textId="77777777" w:rsidR="00A60808" w:rsidRPr="00C722B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2B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Rupa Dua Dimensi</w:t>
            </w: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37E0F7FE" w14:textId="77777777" w:rsidTr="003E0C81">
        <w:tc>
          <w:tcPr>
            <w:tcW w:w="2581" w:type="dxa"/>
          </w:tcPr>
          <w:p w14:paraId="0B9F198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1A23B3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7C767AB" w14:textId="77777777" w:rsidR="00A60808" w:rsidRPr="00C722B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Murid </w:t>
            </w:r>
            <w:r w:rsidRPr="00C722B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 menentukan unsur visual yang dominan dalam karya dua dimensi.</w:t>
            </w:r>
          </w:p>
        </w:tc>
      </w:tr>
      <w:tr w:rsidR="00A60808" w:rsidRPr="000C7495" w14:paraId="2BB01215" w14:textId="77777777" w:rsidTr="003E0C81">
        <w:tc>
          <w:tcPr>
            <w:tcW w:w="2581" w:type="dxa"/>
          </w:tcPr>
          <w:p w14:paraId="4C96A24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9DBE01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331E1C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B035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1FFCE5A" w14:textId="77777777" w:rsidR="00A60808" w:rsidRPr="00C722B3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C722B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3D9C2E7C" w14:textId="77777777" w:rsidR="00A60808" w:rsidRPr="00C722B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72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C72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1CB26A9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B0478D" w14:textId="77777777" w:rsidR="00A60808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685CED" wp14:editId="44C1D1E1">
            <wp:simplePos x="0" y="0"/>
            <wp:positionH relativeFrom="margin">
              <wp:align>left</wp:align>
            </wp:positionH>
            <wp:positionV relativeFrom="paragraph">
              <wp:posOffset>360680</wp:posOffset>
            </wp:positionV>
            <wp:extent cx="2535555" cy="1424940"/>
            <wp:effectExtent l="0" t="0" r="0" b="3810"/>
            <wp:wrapSquare wrapText="bothSides"/>
            <wp:docPr id="1717884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7495">
        <w:rPr>
          <w:b/>
        </w:rPr>
        <w:t>Soal</w:t>
      </w:r>
      <w:r w:rsidRPr="000C7495">
        <w:rPr>
          <w:b/>
          <w:lang w:val="en-US"/>
        </w:rPr>
        <w:t xml:space="preserve"> 1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1CB5A924" w14:textId="77777777" w:rsidR="00A60808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color w:val="2E7D32"/>
        </w:rPr>
      </w:pPr>
      <w:r>
        <w:rPr>
          <w:rFonts w:ascii="Arimo" w:eastAsia="Arimo" w:hAnsi="Arimo" w:cs="Arimo"/>
          <w:color w:val="000000"/>
        </w:rPr>
        <w:t>Perhatikan gambar lukisan batik berikut. Unsur seni rupa yang paling dominan dalam karya tersebut adalah... </w:t>
      </w:r>
      <w:r>
        <w:rPr>
          <w:rFonts w:ascii="Arimo" w:eastAsia="Arimo" w:hAnsi="Arimo" w:cs="Arimo"/>
          <w:color w:val="000000"/>
        </w:rPr>
        <w:br/>
      </w:r>
    </w:p>
    <w:p w14:paraId="00269769" w14:textId="77777777" w:rsidR="00A60808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color w:val="2E7D32"/>
        </w:rPr>
      </w:pPr>
    </w:p>
    <w:p w14:paraId="638B35A3" w14:textId="77777777" w:rsidR="00A60808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color w:val="2E7D32"/>
        </w:rPr>
      </w:pPr>
      <w:r>
        <w:rPr>
          <w:rFonts w:ascii="Arimo" w:eastAsia="Arimo" w:hAnsi="Arimo" w:cs="Arimo"/>
          <w:color w:val="000000"/>
        </w:rPr>
        <w:t>A. Garis dan bentuk </w:t>
      </w:r>
      <w:r>
        <w:rPr>
          <w:rFonts w:ascii="Arimo" w:eastAsia="Arimo" w:hAnsi="Arimo" w:cs="Arimo"/>
          <w:color w:val="000000"/>
        </w:rPr>
        <w:br/>
        <w:t>B. Warna dan tekstur </w:t>
      </w:r>
      <w:r>
        <w:rPr>
          <w:rFonts w:ascii="Arimo" w:eastAsia="Arimo" w:hAnsi="Arimo" w:cs="Arimo"/>
          <w:color w:val="000000"/>
        </w:rPr>
        <w:br/>
        <w:t>C. Titik dan ruang </w:t>
      </w:r>
      <w:r>
        <w:rPr>
          <w:rFonts w:ascii="Arimo" w:eastAsia="Arimo" w:hAnsi="Arimo" w:cs="Arimo"/>
          <w:color w:val="000000"/>
        </w:rPr>
        <w:br/>
        <w:t>D. Gelap terang dan volume </w:t>
      </w:r>
      <w:r>
        <w:rPr>
          <w:rFonts w:ascii="Arimo" w:eastAsia="Arimo" w:hAnsi="Arimo" w:cs="Arimo"/>
          <w:color w:val="000000"/>
        </w:rPr>
        <w:br/>
        <w:t xml:space="preserve">E. Proporsi dan perspektif </w:t>
      </w:r>
    </w:p>
    <w:p w14:paraId="6E95ABA5" w14:textId="77777777" w:rsidR="00A60808" w:rsidRPr="000772EC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color w:val="2E7D32"/>
        </w:rPr>
        <w:t xml:space="preserve">Kunci Jawaban: </w:t>
      </w:r>
      <w:r>
        <w:rPr>
          <w:color w:val="2E7D32"/>
        </w:rPr>
        <w:t>A</w:t>
      </w:r>
    </w:p>
    <w:p w14:paraId="7EE6C3B6" w14:textId="77777777" w:rsidR="00A60808" w:rsidRPr="000C7495" w:rsidRDefault="00A60808" w:rsidP="00A60808">
      <w:pPr>
        <w:pStyle w:val="NormalWeb"/>
        <w:spacing w:before="150" w:beforeAutospacing="0" w:after="150" w:afterAutospacing="0"/>
        <w:rPr>
          <w:color w:val="333333"/>
        </w:rPr>
      </w:pPr>
      <w:r w:rsidRPr="000C7495">
        <w:rPr>
          <w:rStyle w:val="Strong"/>
          <w:color w:val="333333"/>
        </w:rPr>
        <w:t>Penjelasan:</w:t>
      </w:r>
    </w:p>
    <w:p w14:paraId="75EF172C" w14:textId="77777777" w:rsidR="00A60808" w:rsidRDefault="00A60808" w:rsidP="00A60808">
      <w:pPr>
        <w:spacing w:before="120" w:after="120" w:line="336" w:lineRule="auto"/>
        <w:jc w:val="both"/>
      </w:pPr>
      <w:r>
        <w:rPr>
          <w:rFonts w:ascii="Arimo" w:eastAsia="Arimo" w:hAnsi="Arimo" w:cs="Arimo"/>
          <w:color w:val="000000"/>
          <w:sz w:val="24"/>
          <w:szCs w:val="24"/>
        </w:rPr>
        <w:t xml:space="preserve">Batik menonjolkan permainan warna dan tekstur kain sebagai ciri khas visualnya. </w:t>
      </w:r>
    </w:p>
    <w:p w14:paraId="7058EF23" w14:textId="77777777" w:rsidR="00A60808" w:rsidRPr="000C7495" w:rsidRDefault="00A60808" w:rsidP="00A60808">
      <w:pPr>
        <w:pStyle w:val="NormalWeb"/>
        <w:spacing w:before="150" w:beforeAutospacing="0" w:after="150" w:afterAutospacing="0"/>
        <w:jc w:val="both"/>
        <w:rPr>
          <w:color w:val="333333"/>
        </w:rPr>
      </w:pPr>
      <w:r w:rsidRPr="000C7495">
        <w:rPr>
          <w:color w:val="333333"/>
        </w:rPr>
        <w:t xml:space="preserve">Jadi, opsi </w:t>
      </w:r>
      <w:r>
        <w:rPr>
          <w:color w:val="333333"/>
        </w:rPr>
        <w:t>A</w:t>
      </w:r>
      <w:r w:rsidRPr="000C7495">
        <w:rPr>
          <w:color w:val="333333"/>
        </w:rPr>
        <w:t xml:space="preserve"> </w:t>
      </w:r>
      <w:r>
        <w:rPr>
          <w:color w:val="333333"/>
        </w:rPr>
        <w:t>ini sangat cocok karena menunjukkan dengan jelas berbagai unsur seni rupa</w:t>
      </w:r>
      <w:r w:rsidRPr="000C7495">
        <w:rPr>
          <w:color w:val="333333"/>
        </w:rPr>
        <w:t>.</w:t>
      </w:r>
    </w:p>
    <w:p w14:paraId="1EDB112C" w14:textId="77777777" w:rsidR="00A60808" w:rsidRPr="000C7495" w:rsidRDefault="00A60808" w:rsidP="00A60808">
      <w:pPr>
        <w:spacing w:line="360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E605BC">
        <w:rPr>
          <w:rFonts w:ascii="Times New Roman" w:eastAsia="Times New Roman" w:hAnsi="Times New Roman" w:cs="Times New Roman"/>
          <w:color w:val="333333"/>
          <w:sz w:val="24"/>
          <w:szCs w:val="24"/>
          <w:lang w:eastAsia="zh-CN"/>
        </w:rPr>
        <w:t>Jawaban yang paling tepat adalah A. Garis dan bentuk,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zh-CN"/>
        </w:rPr>
        <w:t xml:space="preserve"> </w:t>
      </w:r>
      <w:r w:rsidRPr="00E605BC">
        <w:rPr>
          <w:rFonts w:ascii="Times New Roman" w:eastAsia="Times New Roman" w:hAnsi="Times New Roman" w:cs="Times New Roman"/>
          <w:color w:val="333333"/>
          <w:sz w:val="24"/>
          <w:szCs w:val="24"/>
          <w:lang w:eastAsia="zh-CN"/>
        </w:rPr>
        <w:t>karena kedua unsur ini sangat dominan dan menjadi fondasi komposisi dalam setiap lukisan.</w:t>
      </w:r>
    </w:p>
    <w:p w14:paraId="552E7769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72A7DA59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2C70750E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7147632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AB339B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</w:t>
      </w:r>
    </w:p>
    <w:p w14:paraId="28BAE39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4BA398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73EAF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5AD868C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51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12"/>
        <w:gridCol w:w="7458"/>
      </w:tblGrid>
      <w:tr w:rsidR="00A60808" w:rsidRPr="00A853FD" w14:paraId="529216C1" w14:textId="77777777" w:rsidTr="003E0C81">
        <w:tc>
          <w:tcPr>
            <w:tcW w:w="2581" w:type="dxa"/>
          </w:tcPr>
          <w:p w14:paraId="3B387688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12" w:type="dxa"/>
          </w:tcPr>
          <w:p w14:paraId="002809E4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B101213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Mendeskripsikan prinsip-prinsip seni rupa dalam karya dua dimensi.</w:t>
            </w:r>
          </w:p>
        </w:tc>
      </w:tr>
      <w:tr w:rsidR="00A60808" w:rsidRPr="00A853FD" w14:paraId="7F99F6A9" w14:textId="77777777" w:rsidTr="003E0C81">
        <w:tc>
          <w:tcPr>
            <w:tcW w:w="2581" w:type="dxa"/>
          </w:tcPr>
          <w:p w14:paraId="497FC6A6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12" w:type="dxa"/>
          </w:tcPr>
          <w:p w14:paraId="45F4B4A8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7C36F84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Seni Rupa Dua </w:t>
            </w:r>
            <w:proofErr w:type="spellStart"/>
            <w:r w:rsidRPr="00A853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Dimensi</w:t>
            </w:r>
            <w:proofErr w:type="spellEnd"/>
          </w:p>
        </w:tc>
      </w:tr>
      <w:tr w:rsidR="00A60808" w:rsidRPr="00A853FD" w14:paraId="595E478B" w14:textId="77777777" w:rsidTr="003E0C81">
        <w:tc>
          <w:tcPr>
            <w:tcW w:w="2581" w:type="dxa"/>
          </w:tcPr>
          <w:p w14:paraId="5098BE2F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12" w:type="dxa"/>
          </w:tcPr>
          <w:p w14:paraId="0EC4F69B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5355081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Murid </w:t>
            </w:r>
            <w:r w:rsidRPr="00A853F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 mengidentifikasi prinsip keseimbangan dalam karya lukisan.</w:t>
            </w:r>
          </w:p>
        </w:tc>
      </w:tr>
      <w:tr w:rsidR="00A60808" w:rsidRPr="00A853FD" w14:paraId="0B3E931A" w14:textId="77777777" w:rsidTr="003E0C81">
        <w:tc>
          <w:tcPr>
            <w:tcW w:w="2581" w:type="dxa"/>
          </w:tcPr>
          <w:p w14:paraId="10EB81CE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5DF7B4D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12" w:type="dxa"/>
          </w:tcPr>
          <w:p w14:paraId="598A0D0A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233132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123089C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380DFA0D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A9E0B3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21DEE1" w14:textId="77777777" w:rsidR="00A60808" w:rsidRPr="008D0A4D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D0A4D">
        <w:rPr>
          <w:b/>
        </w:rPr>
        <w:t>Soal</w:t>
      </w:r>
      <w:r w:rsidRPr="008D0A4D">
        <w:rPr>
          <w:b/>
          <w:lang w:val="en-US"/>
        </w:rPr>
        <w:t xml:space="preserve"> 2</w:t>
      </w:r>
      <w:r w:rsidRPr="008D0A4D">
        <w:rPr>
          <w:b/>
        </w:rPr>
        <w:t>:</w:t>
      </w:r>
      <w:r w:rsidRPr="008D0A4D">
        <w:rPr>
          <w:b/>
          <w:lang w:val="en-US"/>
        </w:rPr>
        <w:t xml:space="preserve"> </w:t>
      </w:r>
    </w:p>
    <w:p w14:paraId="5A702EBC" w14:textId="77777777" w:rsidR="00A60808" w:rsidRPr="008D0A4D" w:rsidRDefault="00A60808" w:rsidP="00A6080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en-ID"/>
        </w:rPr>
      </w:pPr>
      <w:r w:rsidRPr="008D0A4D">
        <w:rPr>
          <w:rFonts w:ascii="Times New Roman" w:eastAsia="Arimo" w:hAnsi="Times New Roman" w:cs="Times New Roman"/>
          <w:color w:val="000000"/>
          <w:sz w:val="24"/>
          <w:szCs w:val="24"/>
        </w:rPr>
        <w:t>Keseimbangan simetris dalam karya seni rupa dua dimensi ditunjukkan oleh...</w:t>
      </w:r>
    </w:p>
    <w:p w14:paraId="1CBDC9B3" w14:textId="77777777" w:rsidR="00A60808" w:rsidRPr="008D0A4D" w:rsidRDefault="00A60808" w:rsidP="00A6080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D0A4D">
        <w:rPr>
          <w:rFonts w:ascii="Times New Roman" w:eastAsia="Arimo" w:hAnsi="Times New Roman" w:cs="Times New Roman"/>
          <w:color w:val="000000"/>
          <w:sz w:val="24"/>
          <w:szCs w:val="24"/>
        </w:rPr>
        <w:t>A. Penempatan objek utama di sisi kiri bidang gambar</w:t>
      </w:r>
      <w:r w:rsidRPr="008D0A4D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Komposisi warna yang kontras di seluruh bidang</w:t>
      </w:r>
      <w:r w:rsidRPr="008D0A4D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Kesamaan bentuk dan ukuran di kedua sisi bidang</w:t>
      </w:r>
      <w:r w:rsidRPr="008D0A4D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Penggunaan garis diagonal yang dinamis</w:t>
      </w:r>
      <w:r w:rsidRPr="008D0A4D">
        <w:rPr>
          <w:rFonts w:ascii="Times New Roman" w:eastAsia="Arimo" w:hAnsi="Times New Roman" w:cs="Times New Roman"/>
          <w:color w:val="000000"/>
          <w:sz w:val="24"/>
          <w:szCs w:val="24"/>
        </w:rPr>
        <w:br/>
        <w:t>E. Penekanan pada satu titik pusat perhatian</w:t>
      </w:r>
    </w:p>
    <w:p w14:paraId="37EFA4FB" w14:textId="77777777" w:rsidR="00A60808" w:rsidRPr="000C7495" w:rsidRDefault="00A60808" w:rsidP="00A60808">
      <w:pPr>
        <w:pStyle w:val="Heading4"/>
        <w:spacing w:before="0"/>
        <w:rPr>
          <w:rFonts w:ascii="Times New Roman" w:hAnsi="Times New Roman" w:cs="Times New Roman"/>
          <w:color w:val="2E7D32"/>
          <w:sz w:val="24"/>
          <w:szCs w:val="24"/>
        </w:rPr>
      </w:pPr>
      <w:r w:rsidRPr="000C7495">
        <w:rPr>
          <w:rFonts w:ascii="Times New Roman" w:hAnsi="Times New Roman" w:cs="Times New Roman"/>
          <w:color w:val="2E7D32"/>
          <w:sz w:val="24"/>
          <w:szCs w:val="24"/>
        </w:rPr>
        <w:t>Kunci Jawaban: C</w:t>
      </w:r>
    </w:p>
    <w:p w14:paraId="7F98F990" w14:textId="77777777" w:rsidR="00A60808" w:rsidRPr="000C7495" w:rsidRDefault="00A60808" w:rsidP="00A60808">
      <w:pPr>
        <w:pStyle w:val="NormalWeb"/>
        <w:spacing w:before="150" w:beforeAutospacing="0" w:after="150" w:afterAutospacing="0"/>
        <w:rPr>
          <w:color w:val="333333"/>
        </w:rPr>
      </w:pPr>
      <w:r w:rsidRPr="000C7495">
        <w:rPr>
          <w:rStyle w:val="Strong"/>
          <w:color w:val="333333"/>
        </w:rPr>
        <w:t>Penjelasan:</w:t>
      </w:r>
    </w:p>
    <w:p w14:paraId="2AAAF4FC" w14:textId="77777777" w:rsidR="00A60808" w:rsidRDefault="00A60808" w:rsidP="00A60808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7541F">
        <w:rPr>
          <w:rFonts w:ascii="Times New Roman" w:hAnsi="Times New Roman" w:cs="Times New Roman"/>
          <w:color w:val="333333"/>
          <w:sz w:val="24"/>
          <w:szCs w:val="24"/>
        </w:rPr>
        <w:t>Keseimbangan Simetris</w:t>
      </w:r>
      <w:r w:rsidRPr="00EA68C1">
        <w:rPr>
          <w:rFonts w:ascii="Times New Roman" w:hAnsi="Times New Roman" w:cs="Times New Roman"/>
          <w:color w:val="333333"/>
          <w:sz w:val="24"/>
          <w:szCs w:val="24"/>
        </w:rPr>
        <w:t xml:space="preserve"> adalah salah satu prinsip komposisi dalam seni rupa di mana elemen-elemen visual disusun secara seimbang pada kedua sisi sumbu (garis tengah), baik vertikal maupun horizontal.</w:t>
      </w:r>
    </w:p>
    <w:p w14:paraId="7B854222" w14:textId="77777777" w:rsidR="00A60808" w:rsidRPr="00C11873" w:rsidRDefault="00A60808" w:rsidP="00A60808">
      <w:pPr>
        <w:spacing w:after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</w:pPr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Ciri-</w:t>
      </w:r>
      <w:proofErr w:type="spellStart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ciri</w:t>
      </w:r>
      <w:proofErr w:type="spellEnd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Keseimbangan</w:t>
      </w:r>
      <w:proofErr w:type="spellEnd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Simetris</w:t>
      </w:r>
      <w:proofErr w:type="spellEnd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:</w:t>
      </w:r>
    </w:p>
    <w:p w14:paraId="42470358" w14:textId="77777777" w:rsidR="00A60808" w:rsidRPr="00C11873" w:rsidRDefault="00A60808" w:rsidP="00A60808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proofErr w:type="spellStart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Kesamaan</w:t>
      </w:r>
      <w:proofErr w:type="spellEnd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Bentuk</w:t>
      </w:r>
      <w:proofErr w:type="spellEnd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 xml:space="preserve"> dan </w:t>
      </w:r>
      <w:proofErr w:type="spellStart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Ukuran</w:t>
      </w:r>
      <w:proofErr w:type="spellEnd"/>
    </w:p>
    <w:p w14:paraId="39581D83" w14:textId="77777777" w:rsidR="00A60808" w:rsidRPr="00C11873" w:rsidRDefault="00A60808" w:rsidP="00A60808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Objek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di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sisi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kiri dan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kanan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memiliki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bentuk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yang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sama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atau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serupa</w:t>
      </w:r>
      <w:proofErr w:type="spellEnd"/>
    </w:p>
    <w:p w14:paraId="0470FC91" w14:textId="77777777" w:rsidR="00A60808" w:rsidRPr="00C11873" w:rsidRDefault="00A60808" w:rsidP="00A60808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Ukuran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elemen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visual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seimbang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di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kedua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sisi</w:t>
      </w:r>
      <w:proofErr w:type="spellEnd"/>
    </w:p>
    <w:p w14:paraId="7D95EF35" w14:textId="77777777" w:rsidR="00A60808" w:rsidRPr="00C11873" w:rsidRDefault="00A60808" w:rsidP="00A60808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Menciptakan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efek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cermin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(mirror effect)</w:t>
      </w:r>
    </w:p>
    <w:p w14:paraId="7C06CEB8" w14:textId="77777777" w:rsidR="00A60808" w:rsidRPr="00C11873" w:rsidRDefault="00A60808" w:rsidP="00A60808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proofErr w:type="spellStart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Pembagian</w:t>
      </w:r>
      <w:proofErr w:type="spellEnd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 xml:space="preserve"> yang </w:t>
      </w:r>
      <w:proofErr w:type="spellStart"/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Seimbang</w:t>
      </w:r>
      <w:proofErr w:type="spellEnd"/>
    </w:p>
    <w:p w14:paraId="2C355C76" w14:textId="77777777" w:rsidR="00A60808" w:rsidRPr="00C11873" w:rsidRDefault="00A60808" w:rsidP="00A60808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Jika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bidang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dibagi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dua,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kedua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bagian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akan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terlihat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sama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atau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setara</w:t>
      </w:r>
      <w:proofErr w:type="spellEnd"/>
    </w:p>
    <w:p w14:paraId="1628D8D6" w14:textId="77777777" w:rsidR="00A60808" w:rsidRPr="00C11873" w:rsidRDefault="00A60808" w:rsidP="00A60808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Bobot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visual di kiri dan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kanan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sama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berat</w:t>
      </w:r>
      <w:proofErr w:type="spellEnd"/>
    </w:p>
    <w:p w14:paraId="38134589" w14:textId="77777777" w:rsidR="00A60808" w:rsidRPr="00C11873" w:rsidRDefault="00A60808" w:rsidP="00A60808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r w:rsidRPr="00C11873">
        <w:rPr>
          <w:rFonts w:ascii="Times New Roman" w:hAnsi="Times New Roman" w:cs="Times New Roman"/>
          <w:b/>
          <w:bCs/>
          <w:color w:val="333333"/>
          <w:sz w:val="24"/>
          <w:szCs w:val="24"/>
          <w:lang w:val="en-ID"/>
        </w:rPr>
        <w:t>Kesan yang Ditimbulkan</w:t>
      </w:r>
    </w:p>
    <w:p w14:paraId="565F70A9" w14:textId="77777777" w:rsidR="00A60808" w:rsidRPr="00C11873" w:rsidRDefault="00A60808" w:rsidP="00A60808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lastRenderedPageBreak/>
        <w:t xml:space="preserve">Formal dan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teratur</w:t>
      </w:r>
      <w:proofErr w:type="spellEnd"/>
    </w:p>
    <w:p w14:paraId="2671DFB5" w14:textId="77777777" w:rsidR="00A60808" w:rsidRPr="00C11873" w:rsidRDefault="00A60808" w:rsidP="00A60808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Stabil dan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tenang</w:t>
      </w:r>
      <w:proofErr w:type="spellEnd"/>
    </w:p>
    <w:p w14:paraId="799FF433" w14:textId="77777777" w:rsidR="00A60808" w:rsidRDefault="00A60808" w:rsidP="00A60808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Harmonis</w:t>
      </w:r>
      <w:proofErr w:type="spellEnd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 xml:space="preserve"> dan </w:t>
      </w:r>
      <w:proofErr w:type="spellStart"/>
      <w:r w:rsidRPr="00C11873">
        <w:rPr>
          <w:rFonts w:ascii="Times New Roman" w:hAnsi="Times New Roman" w:cs="Times New Roman"/>
          <w:color w:val="333333"/>
          <w:sz w:val="24"/>
          <w:szCs w:val="24"/>
          <w:lang w:val="en-ID"/>
        </w:rPr>
        <w:t>seimbang</w:t>
      </w:r>
      <w:proofErr w:type="spellEnd"/>
    </w:p>
    <w:p w14:paraId="08683361" w14:textId="77777777" w:rsidR="00A60808" w:rsidRDefault="00A60808" w:rsidP="00A60808">
      <w:pPr>
        <w:spacing w:before="100" w:beforeAutospacing="1" w:after="100" w:afterAutospacing="1" w:line="360" w:lineRule="auto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</w:p>
    <w:p w14:paraId="2087C49E" w14:textId="77777777" w:rsidR="00A60808" w:rsidRPr="008D0DF6" w:rsidRDefault="00A60808" w:rsidP="00A60808">
      <w:pPr>
        <w:spacing w:before="100" w:beforeAutospacing="1" w:after="100" w:afterAutospacing="1" w:line="360" w:lineRule="auto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</w:p>
    <w:p w14:paraId="138E939A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3</w:t>
      </w:r>
    </w:p>
    <w:p w14:paraId="5FC1493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23C89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18D3D08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10F3AC4E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4C0822BC" w14:textId="77777777" w:rsidTr="003E0C81">
        <w:tc>
          <w:tcPr>
            <w:tcW w:w="2581" w:type="dxa"/>
          </w:tcPr>
          <w:p w14:paraId="6F25D6F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9B4CF7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8890816" w14:textId="77777777" w:rsidR="00A60808" w:rsidRPr="009D68F1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8F1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 fungsi dan makna karya seni rupa tiga dimensi.</w:t>
            </w:r>
          </w:p>
        </w:tc>
      </w:tr>
      <w:tr w:rsidR="00A60808" w:rsidRPr="000C7495" w14:paraId="46E3048B" w14:textId="77777777" w:rsidTr="003E0C81">
        <w:tc>
          <w:tcPr>
            <w:tcW w:w="2581" w:type="dxa"/>
          </w:tcPr>
          <w:p w14:paraId="6F2971F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406119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DE5156" w14:textId="77777777" w:rsidR="00A60808" w:rsidRPr="009D68F1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8F1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Rupa Tiga Dimensi</w:t>
            </w:r>
          </w:p>
        </w:tc>
      </w:tr>
      <w:tr w:rsidR="00A60808" w:rsidRPr="000C7495" w14:paraId="3212A0FA" w14:textId="77777777" w:rsidTr="003E0C81">
        <w:tc>
          <w:tcPr>
            <w:tcW w:w="2581" w:type="dxa"/>
          </w:tcPr>
          <w:p w14:paraId="0E321A1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31FDD2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873806C" w14:textId="77777777" w:rsidR="00A60808" w:rsidRPr="009D68F1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Murid </w:t>
            </w:r>
            <w:r w:rsidRPr="009D68F1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 membedakan fungsi estetis dan fungsi praktis pada karya patung.</w:t>
            </w:r>
          </w:p>
        </w:tc>
      </w:tr>
      <w:tr w:rsidR="00A60808" w:rsidRPr="002A7C9C" w14:paraId="4ACAC36F" w14:textId="77777777" w:rsidTr="003E0C81">
        <w:tc>
          <w:tcPr>
            <w:tcW w:w="2581" w:type="dxa"/>
          </w:tcPr>
          <w:p w14:paraId="0FB66653" w14:textId="77777777" w:rsidR="00A60808" w:rsidRPr="002A7C9C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C9C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38026E9" w14:textId="77777777" w:rsidR="00A60808" w:rsidRPr="002A7C9C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A7C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2A7C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661B1A7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E93AEC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A862EC1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2A7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2A7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58BC4C5F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C9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FB85AE1" w14:textId="77777777" w:rsidR="00A60808" w:rsidRPr="002A7C9C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E83569C" w14:textId="77777777" w:rsidR="00A60808" w:rsidRPr="002A7C9C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2A7C9C">
        <w:rPr>
          <w:b/>
        </w:rPr>
        <w:t>Soal</w:t>
      </w:r>
      <w:r w:rsidRPr="002A7C9C">
        <w:rPr>
          <w:b/>
          <w:lang w:val="en-US"/>
        </w:rPr>
        <w:t xml:space="preserve"> 3</w:t>
      </w:r>
      <w:r w:rsidRPr="002A7C9C">
        <w:rPr>
          <w:b/>
        </w:rPr>
        <w:t>:</w:t>
      </w:r>
      <w:r w:rsidRPr="002A7C9C">
        <w:rPr>
          <w:b/>
          <w:lang w:val="en-US"/>
        </w:rPr>
        <w:t xml:space="preserve"> </w:t>
      </w:r>
    </w:p>
    <w:p w14:paraId="4F9E7597" w14:textId="77777777" w:rsidR="00A60808" w:rsidRPr="002A7C9C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t>Patung pahlawan di taman kota termasuk karya seni rupa tiga dimensi yang berfungsi...</w:t>
      </w: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Praktis</w:t>
      </w: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Estetis</w:t>
      </w: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Dekoratif</w:t>
      </w: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Religius</w:t>
      </w: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Simbolik </w:t>
      </w:r>
    </w:p>
    <w:p w14:paraId="0D11F04F" w14:textId="77777777" w:rsidR="00A60808" w:rsidRDefault="00A60808" w:rsidP="00A60808">
      <w:pPr>
        <w:spacing w:before="120" w:after="120" w:line="336" w:lineRule="auto"/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</w:pPr>
      <w:r w:rsidRPr="002A7C9C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2A7C9C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</w:p>
    <w:p w14:paraId="043CC0FF" w14:textId="77777777" w:rsidR="00A60808" w:rsidRPr="002A7C9C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2A7C9C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Patung pahlawan dibuat untuk memperindah lingkungan dan menghormati tokoh, bukan untuk fungsi praktis. </w:t>
      </w:r>
    </w:p>
    <w:p w14:paraId="29C4B64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A90974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0788E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1CF71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40050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0D7EB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C3DE0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2A2D7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1F874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9650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9F875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18834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701C3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F874B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A34BB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69C187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62C85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ADC12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D6AF9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4</w:t>
      </w:r>
    </w:p>
    <w:p w14:paraId="641AC17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7DDAD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04420CD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74F2F1D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6FA917FD" w14:textId="77777777" w:rsidTr="003E0C81">
        <w:tc>
          <w:tcPr>
            <w:tcW w:w="2581" w:type="dxa"/>
          </w:tcPr>
          <w:p w14:paraId="273584C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B328F1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DA86149" w14:textId="77777777" w:rsidR="00A60808" w:rsidRPr="0018256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56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bahan dan teknik pembuatan karya tiga dimensi.</w:t>
            </w:r>
          </w:p>
        </w:tc>
      </w:tr>
      <w:tr w:rsidR="00A60808" w:rsidRPr="000C7495" w14:paraId="35D6D2D2" w14:textId="77777777" w:rsidTr="003E0C81">
        <w:tc>
          <w:tcPr>
            <w:tcW w:w="2581" w:type="dxa"/>
          </w:tcPr>
          <w:p w14:paraId="450A497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6B0F3C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D85172C" w14:textId="77777777" w:rsidR="00A60808" w:rsidRPr="0018256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56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Rupa Tiga Dimensi</w:t>
            </w:r>
          </w:p>
        </w:tc>
      </w:tr>
      <w:tr w:rsidR="00A60808" w:rsidRPr="000C7495" w14:paraId="5F3DB97A" w14:textId="77777777" w:rsidTr="003E0C81">
        <w:tc>
          <w:tcPr>
            <w:tcW w:w="2581" w:type="dxa"/>
          </w:tcPr>
          <w:p w14:paraId="0D6281F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7213CC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12623F1" w14:textId="77777777" w:rsidR="00A60808" w:rsidRPr="0018256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Murid </w:t>
            </w:r>
            <w:r w:rsidRPr="0018256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 menentukan teknik yang tepat untuk membuat karya dari tanah liat.</w:t>
            </w:r>
          </w:p>
        </w:tc>
      </w:tr>
      <w:tr w:rsidR="00A60808" w:rsidRPr="000C7495" w14:paraId="4C416096" w14:textId="77777777" w:rsidTr="003E0C81">
        <w:tc>
          <w:tcPr>
            <w:tcW w:w="2581" w:type="dxa"/>
          </w:tcPr>
          <w:p w14:paraId="5E0170E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856651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5708B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A2BD3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23423CFA" w14:textId="77777777" w:rsidR="00A60808" w:rsidRPr="00182568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18256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3F2A13AB" w14:textId="77777777" w:rsidR="00A60808" w:rsidRPr="0018256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56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03232FB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7E93A9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4978BF65" w14:textId="77777777" w:rsidR="00A60808" w:rsidRPr="0075584A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t>Teknik yang digunakan untuk membuat karya dari tanah liat adalah...</w:t>
      </w: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Kolase</w:t>
      </w: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Aquarel</w:t>
      </w: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Pahat</w:t>
      </w: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Pilin</w:t>
      </w: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Cetak tinggi </w:t>
      </w:r>
    </w:p>
    <w:p w14:paraId="385353B1" w14:textId="77777777" w:rsidR="00A60808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75584A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mo" w:hAnsi="Times New Roman" w:cs="Times New Roman"/>
          <w:color w:val="000000"/>
          <w:sz w:val="24"/>
          <w:szCs w:val="24"/>
        </w:rPr>
        <w:t>D</w:t>
      </w: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75584A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6FBE8A82" w14:textId="77777777" w:rsidR="00A60808" w:rsidRPr="0075584A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75584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Teknik pilin digunakan untuk membentuk tanah liat menjadi karya tiga dimensi seperti gerabah. </w:t>
      </w:r>
    </w:p>
    <w:p w14:paraId="7BD49BE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66ED94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592F86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24F447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601FE3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82695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10BF0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7DF3E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035FE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83F3F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33480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5E698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03B3C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15325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39D58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5</w:t>
      </w:r>
    </w:p>
    <w:p w14:paraId="35C086C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5FFAD74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2CAE0C3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2C1761F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78CB2152" w14:textId="77777777" w:rsidTr="003E0C81">
        <w:tc>
          <w:tcPr>
            <w:tcW w:w="2581" w:type="dxa"/>
          </w:tcPr>
          <w:p w14:paraId="1816EFB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2F814C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41FE72" w14:textId="77777777" w:rsidR="00A60808" w:rsidRPr="00621C89" w:rsidRDefault="00A60808" w:rsidP="003E0C81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21C8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Mengapresiasi karya seni rupa daerah setempat.</w:t>
            </w:r>
          </w:p>
        </w:tc>
      </w:tr>
      <w:tr w:rsidR="00A60808" w:rsidRPr="000C7495" w14:paraId="7E28279C" w14:textId="77777777" w:rsidTr="003E0C81">
        <w:tc>
          <w:tcPr>
            <w:tcW w:w="2581" w:type="dxa"/>
          </w:tcPr>
          <w:p w14:paraId="23CA32B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F0752F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707B7EE" w14:textId="77777777" w:rsidR="00A60808" w:rsidRPr="00621C8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C8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 Seni Rupa</w:t>
            </w:r>
          </w:p>
        </w:tc>
      </w:tr>
      <w:tr w:rsidR="00A60808" w:rsidRPr="000C7495" w14:paraId="5E6B0E2C" w14:textId="77777777" w:rsidTr="003E0C81">
        <w:tc>
          <w:tcPr>
            <w:tcW w:w="2581" w:type="dxa"/>
          </w:tcPr>
          <w:p w14:paraId="6584792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62842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18A36F3" w14:textId="77777777" w:rsidR="00A60808" w:rsidRPr="00621C8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Murid </w:t>
            </w:r>
            <w:r w:rsidRPr="00621C8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 menjelaskan nilai budaya dalam karya seni tradisional.</w:t>
            </w:r>
          </w:p>
        </w:tc>
      </w:tr>
      <w:tr w:rsidR="00A60808" w:rsidRPr="000C7495" w14:paraId="4624A4E6" w14:textId="77777777" w:rsidTr="003E0C81">
        <w:tc>
          <w:tcPr>
            <w:tcW w:w="2581" w:type="dxa"/>
          </w:tcPr>
          <w:p w14:paraId="4C0B9E9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4D0540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733B74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0BF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446B714" w14:textId="77777777" w:rsidR="00A60808" w:rsidRPr="00621C8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07EA64AB" w14:textId="77777777" w:rsidR="00A60808" w:rsidRPr="00621C8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06D6EEE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E9834E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3033C24A" w14:textId="77777777" w:rsidR="00A60808" w:rsidRPr="00800672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>Motif ukiran Jepara mencerminkan nilai budaya...</w:t>
      </w:r>
    </w:p>
    <w:p w14:paraId="4CB16853" w14:textId="77777777" w:rsidR="00A60808" w:rsidRPr="00800672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>A. Kesederhanaan</w:t>
      </w:r>
    </w:p>
    <w:p w14:paraId="4CFC1104" w14:textId="77777777" w:rsidR="00A60808" w:rsidRPr="00800672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>B. Keberanian</w:t>
      </w:r>
    </w:p>
    <w:p w14:paraId="7D25B0A0" w14:textId="77777777" w:rsidR="00A60808" w:rsidRPr="00800672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>C. Kehalusan dan keindahan</w:t>
      </w:r>
    </w:p>
    <w:p w14:paraId="29F5D2BA" w14:textId="77777777" w:rsidR="00A60808" w:rsidRPr="00800672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>D. Kekuatan fisik</w:t>
      </w:r>
    </w:p>
    <w:p w14:paraId="56A1F2ED" w14:textId="77777777" w:rsidR="00A60808" w:rsidRPr="00800672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 xml:space="preserve">E. Kecepatan kerja </w:t>
      </w:r>
    </w:p>
    <w:p w14:paraId="1DF14145" w14:textId="77777777" w:rsidR="00A60808" w:rsidRPr="00800672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D"/>
        </w:rPr>
        <w:t>Kunci Jawaban:</w:t>
      </w: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 xml:space="preserve"> C</w:t>
      </w:r>
    </w:p>
    <w:p w14:paraId="4B61BF5E" w14:textId="77777777" w:rsidR="00A60808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D"/>
        </w:rPr>
        <w:t>Penjelasan:</w:t>
      </w: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 xml:space="preserve"> </w:t>
      </w:r>
    </w:p>
    <w:p w14:paraId="7FF7680A" w14:textId="77777777" w:rsidR="00A60808" w:rsidRPr="000C7495" w:rsidRDefault="00A60808" w:rsidP="00A60808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</w:pPr>
      <w:r w:rsidRPr="00800672">
        <w:rPr>
          <w:rFonts w:ascii="Times New Roman" w:eastAsia="Times New Roman" w:hAnsi="Times New Roman" w:cs="Times New Roman"/>
          <w:color w:val="333333"/>
          <w:sz w:val="24"/>
          <w:szCs w:val="24"/>
          <w:lang w:eastAsia="en-ID"/>
        </w:rPr>
        <w:t>Ukiran Jepara dikenal dengan detail halus dan indah yang mencerminkan nilai estetika tinggi.</w:t>
      </w:r>
    </w:p>
    <w:p w14:paraId="515F413E" w14:textId="77777777" w:rsidR="00A60808" w:rsidRPr="000C7495" w:rsidRDefault="00A60808" w:rsidP="00A6080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56B9D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256B6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695AA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6C7563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43559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378B5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E9BB2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4BDE7F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78C0E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8E27E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9DA0A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2941D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CFDC2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3C9DC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7CBEB1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AC748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6</w:t>
      </w:r>
    </w:p>
    <w:p w14:paraId="39FF2BEC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44BE4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214540F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78DA88B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3E021A6E" w14:textId="77777777" w:rsidTr="003E0C81">
        <w:tc>
          <w:tcPr>
            <w:tcW w:w="2581" w:type="dxa"/>
          </w:tcPr>
          <w:p w14:paraId="72BBC2C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82C0E2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D27E17C" w14:textId="77777777" w:rsidR="00A60808" w:rsidRPr="00FD5669" w:rsidRDefault="00A60808" w:rsidP="003E0C81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566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alat musik tradisional Indonesia.</w:t>
            </w:r>
          </w:p>
        </w:tc>
      </w:tr>
      <w:tr w:rsidR="00A60808" w:rsidRPr="000C7495" w14:paraId="4D3E731F" w14:textId="77777777" w:rsidTr="003E0C81">
        <w:tc>
          <w:tcPr>
            <w:tcW w:w="2581" w:type="dxa"/>
          </w:tcPr>
          <w:p w14:paraId="71BCB34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36389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E256FCB" w14:textId="77777777" w:rsidR="00A60808" w:rsidRPr="00FD566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566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Musik Tradisional</w:t>
            </w:r>
          </w:p>
        </w:tc>
      </w:tr>
      <w:tr w:rsidR="00A60808" w:rsidRPr="000C7495" w14:paraId="5B717688" w14:textId="77777777" w:rsidTr="003E0C81">
        <w:tc>
          <w:tcPr>
            <w:tcW w:w="2581" w:type="dxa"/>
          </w:tcPr>
          <w:p w14:paraId="6FD344D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704475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30C139" w14:textId="77777777" w:rsidR="00A60808" w:rsidRPr="00FD566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6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 dapat menentukan asal daerah alat musik tertentu.</w:t>
            </w:r>
          </w:p>
        </w:tc>
      </w:tr>
      <w:tr w:rsidR="00A60808" w:rsidRPr="000C7495" w14:paraId="7C860665" w14:textId="77777777" w:rsidTr="003E0C81">
        <w:tc>
          <w:tcPr>
            <w:tcW w:w="2581" w:type="dxa"/>
          </w:tcPr>
          <w:p w14:paraId="2ADD1C8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F9CD1D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3E2C158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C42BAD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706283C" w14:textId="77777777" w:rsidR="00A60808" w:rsidRPr="00FD5669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FD566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7242821A" w14:textId="77777777" w:rsidR="00A60808" w:rsidRPr="00FD566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56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FD56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3CB040B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0AF4ED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071A929" w14:textId="77777777" w:rsidR="00A60808" w:rsidRPr="005308BA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t>Angklung berasal dari daerah...</w:t>
      </w: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Jawa Tengah</w:t>
      </w: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Jawa Barat</w:t>
      </w: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Bali</w:t>
      </w: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Sumatera Barat</w:t>
      </w: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Kalimantan Timur </w:t>
      </w:r>
    </w:p>
    <w:p w14:paraId="5373762A" w14:textId="77777777" w:rsidR="00A60808" w:rsidRDefault="00A60808" w:rsidP="00A60808">
      <w:pPr>
        <w:spacing w:before="120" w:after="120" w:line="336" w:lineRule="auto"/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</w:pPr>
      <w:r w:rsidRPr="005308BA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5308BA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</w:p>
    <w:p w14:paraId="0F89153C" w14:textId="77777777" w:rsidR="00A60808" w:rsidRPr="005308BA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5308BA">
        <w:rPr>
          <w:rFonts w:ascii="Times New Roman" w:eastAsia="Arimo" w:hAnsi="Times New Roman" w:cs="Times New Roman"/>
          <w:color w:val="000000"/>
          <w:sz w:val="24"/>
          <w:szCs w:val="24"/>
        </w:rPr>
        <w:lastRenderedPageBreak/>
        <w:t xml:space="preserve">Angklung merupakan alat musik tradisional khas Sunda, Jawa Barat. </w:t>
      </w:r>
    </w:p>
    <w:p w14:paraId="1900487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AE88A0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604A42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B1A7C6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236E8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534B1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A739CD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550A3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75FAF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286E9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26EFB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C82CE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A6F94C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AC521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D713F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2637F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3D9F9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218CF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2B04C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622C1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424F6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7</w:t>
      </w:r>
    </w:p>
    <w:p w14:paraId="7AEC6B7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E4BB8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13FA321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006030E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CE01862" w14:textId="77777777" w:rsidTr="003E0C81">
        <w:tc>
          <w:tcPr>
            <w:tcW w:w="2581" w:type="dxa"/>
          </w:tcPr>
          <w:p w14:paraId="0540457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DB5A74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CDEDD65" w14:textId="77777777" w:rsidR="00A60808" w:rsidRPr="0096286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286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Menjelaskan fungsi musik tradisional dalam kehidupan masyarakat.</w:t>
            </w:r>
          </w:p>
        </w:tc>
      </w:tr>
      <w:tr w:rsidR="00A60808" w:rsidRPr="000C7495" w14:paraId="13B8B5F8" w14:textId="77777777" w:rsidTr="003E0C81">
        <w:tc>
          <w:tcPr>
            <w:tcW w:w="2581" w:type="dxa"/>
          </w:tcPr>
          <w:p w14:paraId="1C14620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500557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8DCA528" w14:textId="77777777" w:rsidR="00A60808" w:rsidRPr="0096286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286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Musik Tradisional</w:t>
            </w:r>
          </w:p>
        </w:tc>
      </w:tr>
      <w:tr w:rsidR="00A60808" w:rsidRPr="000C7495" w14:paraId="21DC09B0" w14:textId="77777777" w:rsidTr="003E0C81">
        <w:tc>
          <w:tcPr>
            <w:tcW w:w="2581" w:type="dxa"/>
          </w:tcPr>
          <w:p w14:paraId="302994A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639A9C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D333DF1" w14:textId="77777777" w:rsidR="00A60808" w:rsidRPr="0096286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</w:t>
            </w:r>
            <w:r w:rsidRPr="0096286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dapat mengidentifikasi fungsi sosial musik tradisional.</w:t>
            </w:r>
          </w:p>
        </w:tc>
      </w:tr>
      <w:tr w:rsidR="00A60808" w:rsidRPr="000C7495" w14:paraId="6D7005E8" w14:textId="77777777" w:rsidTr="003E0C81">
        <w:tc>
          <w:tcPr>
            <w:tcW w:w="2581" w:type="dxa"/>
          </w:tcPr>
          <w:p w14:paraId="116C753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8D87A8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3E1101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34138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14DE30EF" w14:textId="77777777" w:rsidR="00A60808" w:rsidRPr="0096286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2B080336" w14:textId="77777777" w:rsidR="00A60808" w:rsidRPr="0096286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D9F869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BFA8174" w14:textId="77777777" w:rsidR="00A60808" w:rsidRPr="00CF1E51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  <w:r>
        <w:rPr>
          <w:rFonts w:ascii="Arimo" w:eastAsia="Arimo" w:hAnsi="Arimo" w:cs="Arimo"/>
          <w:color w:val="000000"/>
        </w:rPr>
        <w:br/>
      </w:r>
      <w:r w:rsidRPr="00CF1E51">
        <w:rPr>
          <w:rFonts w:eastAsia="Arimo"/>
          <w:color w:val="000000"/>
        </w:rPr>
        <w:t>Fungsi utama gamelan dalam upacara adat Jawa adalah...</w:t>
      </w:r>
      <w:r w:rsidRPr="00CF1E51">
        <w:rPr>
          <w:rFonts w:eastAsia="Arimo"/>
          <w:color w:val="000000"/>
        </w:rPr>
        <w:br/>
        <w:t>A. Hiburan pribadi</w:t>
      </w:r>
      <w:r w:rsidRPr="00CF1E51">
        <w:rPr>
          <w:rFonts w:eastAsia="Arimo"/>
          <w:color w:val="000000"/>
        </w:rPr>
        <w:br/>
        <w:t>B. Pengiring ritual dan upacara</w:t>
      </w:r>
      <w:r w:rsidRPr="00CF1E51">
        <w:rPr>
          <w:rFonts w:eastAsia="Arimo"/>
          <w:color w:val="000000"/>
        </w:rPr>
        <w:br/>
        <w:t>C. Media promosi</w:t>
      </w:r>
      <w:r w:rsidRPr="00CF1E51">
        <w:rPr>
          <w:rFonts w:eastAsia="Arimo"/>
          <w:color w:val="000000"/>
        </w:rPr>
        <w:br/>
      </w:r>
      <w:r w:rsidRPr="00CF1E51">
        <w:rPr>
          <w:rFonts w:eastAsia="Arimo"/>
          <w:color w:val="000000"/>
        </w:rPr>
        <w:lastRenderedPageBreak/>
        <w:t>D. Musik komersial</w:t>
      </w:r>
      <w:r w:rsidRPr="00CF1E51">
        <w:rPr>
          <w:rFonts w:eastAsia="Arimo"/>
          <w:color w:val="000000"/>
        </w:rPr>
        <w:br/>
        <w:t xml:space="preserve">E. Musik kontemporer </w:t>
      </w:r>
    </w:p>
    <w:p w14:paraId="04452712" w14:textId="77777777" w:rsidR="00A60808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CF1E51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CF1E51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CF1E51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CF1E51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CF1E51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6BF88E9D" w14:textId="77777777" w:rsidR="00A60808" w:rsidRPr="00CF1E51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CF1E51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Gamelan berfungsi sebagai pengiring upacara adat dan pertunjukan tradisional. </w:t>
      </w:r>
    </w:p>
    <w:p w14:paraId="39841C4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3D20AA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1AE9E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38D36F0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B81692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ACFB4D" w14:textId="77777777" w:rsidR="00A60808" w:rsidRPr="00CF1E51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31A0E6" w14:textId="77777777" w:rsidR="00A60808" w:rsidRPr="00CF1E51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F66EE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00A25A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527FC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7FD03E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08ACF9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84BA40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E1AE1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4E1602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531CAC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23CE047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8</w:t>
      </w:r>
    </w:p>
    <w:p w14:paraId="4474CF3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3F7A5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2E45C01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44E5F8D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7F29A875" w14:textId="77777777" w:rsidTr="003E0C81">
        <w:tc>
          <w:tcPr>
            <w:tcW w:w="2722" w:type="dxa"/>
          </w:tcPr>
          <w:p w14:paraId="4587E71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9B9EDF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CEA2F69" w14:textId="77777777" w:rsidR="00A60808" w:rsidRPr="006D540F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540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ciri musik modern.</w:t>
            </w:r>
          </w:p>
        </w:tc>
      </w:tr>
      <w:tr w:rsidR="00A60808" w:rsidRPr="000C7495" w14:paraId="31B80EB0" w14:textId="77777777" w:rsidTr="003E0C81">
        <w:tc>
          <w:tcPr>
            <w:tcW w:w="2722" w:type="dxa"/>
          </w:tcPr>
          <w:p w14:paraId="7C307E1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B63619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A3170C" w14:textId="77777777" w:rsidR="00A60808" w:rsidRPr="006D540F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540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Musik Modern</w:t>
            </w:r>
          </w:p>
        </w:tc>
      </w:tr>
      <w:tr w:rsidR="00A60808" w:rsidRPr="000C7495" w14:paraId="71031C9F" w14:textId="77777777" w:rsidTr="003E0C81">
        <w:tc>
          <w:tcPr>
            <w:tcW w:w="2722" w:type="dxa"/>
          </w:tcPr>
          <w:p w14:paraId="7D183BE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5BF993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667E2B" w14:textId="77777777" w:rsidR="00A60808" w:rsidRPr="006D540F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0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 dapat membedakan musik modern dan tradisional.</w:t>
            </w:r>
          </w:p>
        </w:tc>
      </w:tr>
      <w:tr w:rsidR="00A60808" w:rsidRPr="000C7495" w14:paraId="2B19EE89" w14:textId="77777777" w:rsidTr="003E0C81">
        <w:tc>
          <w:tcPr>
            <w:tcW w:w="2722" w:type="dxa"/>
          </w:tcPr>
          <w:p w14:paraId="1F6DFA4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927024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89050F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7FCDE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90B0883" w14:textId="77777777" w:rsidR="00A60808" w:rsidRPr="006D540F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6D540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77524B26" w14:textId="77777777" w:rsidR="00A60808" w:rsidRPr="006D540F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540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1CE0CFD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7915ACA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1E54FDBB" w14:textId="77777777" w:rsidR="00A60808" w:rsidRPr="00DC01C4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t>Ciri khas musik modern dibandingkan musik tradisional adalah...</w:t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Menggunakan alat musik akustik</w:t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Menggunakan notasi angka</w:t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lastRenderedPageBreak/>
        <w:t>C. Menggunakan teknologi elektronik</w:t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Tidak memiliki irama</w:t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Tidak memiliki melodi </w:t>
      </w:r>
    </w:p>
    <w:p w14:paraId="3D96BCA2" w14:textId="77777777" w:rsidR="00A60808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DC01C4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C</w:t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DC01C4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5ACF7A8D" w14:textId="77777777" w:rsidR="00A60808" w:rsidRPr="00DC01C4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DC01C4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Musik modern banyak menggunakan alat elektronik seperti gitar listrik dan synthesizer. </w:t>
      </w:r>
    </w:p>
    <w:p w14:paraId="649D5C0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E116A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2D9891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42E57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669EA8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858521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F52ADB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DE885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21430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4163492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2EB9FA1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457AE1D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2BF8B72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955400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685F51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C17E45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BA0DDC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568661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12181E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9</w:t>
      </w:r>
    </w:p>
    <w:p w14:paraId="3D817D5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B3620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1BC583F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790AC2E7" w14:textId="77777777" w:rsidTr="003E0C81">
        <w:tc>
          <w:tcPr>
            <w:tcW w:w="2722" w:type="dxa"/>
          </w:tcPr>
          <w:p w14:paraId="0363414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1CC891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EB38BE5" w14:textId="77777777" w:rsidR="00A60808" w:rsidRPr="00E70A5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unsur tari tradisional.</w:t>
            </w:r>
          </w:p>
        </w:tc>
      </w:tr>
      <w:tr w:rsidR="00A60808" w:rsidRPr="000C7495" w14:paraId="4B9C5FD4" w14:textId="77777777" w:rsidTr="003E0C81">
        <w:tc>
          <w:tcPr>
            <w:tcW w:w="2722" w:type="dxa"/>
          </w:tcPr>
          <w:p w14:paraId="2CE41BB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60828C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121AD6" w14:textId="77777777" w:rsidR="00A60808" w:rsidRPr="00E70A5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Tari Tradisional</w:t>
            </w:r>
          </w:p>
        </w:tc>
      </w:tr>
      <w:tr w:rsidR="00A60808" w:rsidRPr="000C7495" w14:paraId="009CE56B" w14:textId="77777777" w:rsidTr="003E0C81">
        <w:tc>
          <w:tcPr>
            <w:tcW w:w="2722" w:type="dxa"/>
          </w:tcPr>
          <w:p w14:paraId="49152AE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C1C709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A17DD97" w14:textId="77777777" w:rsidR="00A60808" w:rsidRPr="00E70A5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 dapat menentukan unsur utama dalam tari tradisional.</w:t>
            </w:r>
          </w:p>
        </w:tc>
      </w:tr>
      <w:tr w:rsidR="00A60808" w:rsidRPr="000C7495" w14:paraId="49EA2BCD" w14:textId="77777777" w:rsidTr="003E0C81">
        <w:tc>
          <w:tcPr>
            <w:tcW w:w="2722" w:type="dxa"/>
          </w:tcPr>
          <w:p w14:paraId="1E19DB3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0FBA04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30418EB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E0CD17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2CCC3A37" w14:textId="77777777" w:rsidR="00A60808" w:rsidRPr="00E70A58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31E2191D" w14:textId="77777777" w:rsidR="00A60808" w:rsidRPr="00E70A5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379F2F24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E03F7B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5F055DB" w14:textId="77777777" w:rsidR="00A60808" w:rsidRPr="00C90926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t>Unsur utama dalam tari tradisional adalah...</w:t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Kostum dan properti</w:t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lastRenderedPageBreak/>
        <w:t>B. Gerak, irama, dan ekspresi</w:t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Musik dan panggung</w:t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Cerita dan dekorasi</w:t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Cahaya dan warna </w:t>
      </w:r>
    </w:p>
    <w:p w14:paraId="501A9C48" w14:textId="77777777" w:rsidR="00A60808" w:rsidRPr="00C90926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C90926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C90926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27EA5B50" w14:textId="77777777" w:rsidR="00A60808" w:rsidRPr="00C90926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C90926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Tari tradisional menonjolkan gerak, irama, dan ekspresi sebagai unsur utama. </w:t>
      </w:r>
    </w:p>
    <w:p w14:paraId="64BDC7C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A6149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170523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0E3F9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AABEF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6C6AE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4F39E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6E108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7D570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7F5ED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6513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B568D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83603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0DDCB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DA2D8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1273D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F284A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8D7BF1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CA35E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82143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4E582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10</w:t>
      </w:r>
    </w:p>
    <w:p w14:paraId="18987F4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586A1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33EBBCC4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F / XI</w:t>
      </w:r>
    </w:p>
    <w:p w14:paraId="75B58A0F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243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6183"/>
      </w:tblGrid>
      <w:tr w:rsidR="00A60808" w:rsidRPr="000C7495" w14:paraId="1B4C214B" w14:textId="77777777" w:rsidTr="003E0C81">
        <w:tc>
          <w:tcPr>
            <w:tcW w:w="2722" w:type="dxa"/>
          </w:tcPr>
          <w:p w14:paraId="507E6001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B35D84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7BB64A45" w14:textId="77777777" w:rsidR="00A60808" w:rsidRPr="000045C4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5C4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Mendeskripsikan fungsi tari tradisional.</w:t>
            </w:r>
          </w:p>
        </w:tc>
      </w:tr>
      <w:tr w:rsidR="00A60808" w:rsidRPr="000C7495" w14:paraId="11F8ED28" w14:textId="77777777" w:rsidTr="003E0C81">
        <w:tc>
          <w:tcPr>
            <w:tcW w:w="2722" w:type="dxa"/>
          </w:tcPr>
          <w:p w14:paraId="52A607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66EF7E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2A296AF4" w14:textId="77777777" w:rsidR="00A60808" w:rsidRPr="000045C4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5C4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Tari Tradisional</w:t>
            </w:r>
          </w:p>
        </w:tc>
      </w:tr>
      <w:tr w:rsidR="00A60808" w:rsidRPr="000C7495" w14:paraId="043A6E84" w14:textId="77777777" w:rsidTr="003E0C81">
        <w:tc>
          <w:tcPr>
            <w:tcW w:w="2722" w:type="dxa"/>
          </w:tcPr>
          <w:p w14:paraId="15AEDB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01BC1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73D9C3D3" w14:textId="77777777" w:rsidR="00A60808" w:rsidRPr="000045C4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C4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 dapat menjelaskan fungsi tari dalam upacara adat.</w:t>
            </w:r>
          </w:p>
        </w:tc>
      </w:tr>
      <w:tr w:rsidR="00A60808" w:rsidRPr="000C7495" w14:paraId="7CAEFB0F" w14:textId="77777777" w:rsidTr="003E0C81">
        <w:tc>
          <w:tcPr>
            <w:tcW w:w="2722" w:type="dxa"/>
          </w:tcPr>
          <w:p w14:paraId="50AE70F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F311B6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9F556E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413818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183" w:type="dxa"/>
          </w:tcPr>
          <w:p w14:paraId="3B5D1F4A" w14:textId="77777777" w:rsidR="00A60808" w:rsidRPr="000045C4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5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0045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0045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7E862E66" w14:textId="77777777" w:rsidR="00A60808" w:rsidRPr="00661E92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1E92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FE25FF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8867C4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lastRenderedPageBreak/>
        <w:t>Soal:</w:t>
      </w:r>
      <w:r w:rsidRPr="000C7495">
        <w:rPr>
          <w:b/>
          <w:lang w:val="en-US"/>
        </w:rPr>
        <w:t xml:space="preserve"> </w:t>
      </w:r>
    </w:p>
    <w:p w14:paraId="2E01864C" w14:textId="77777777" w:rsidR="00A60808" w:rsidRPr="00391497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t>Tari Saman dari Aceh berfungsi sebagai...</w:t>
      </w: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Hiburan rakyat</w:t>
      </w: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Tarian perang</w:t>
      </w: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Tarian pergaulan dan dakwah</w:t>
      </w: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Tarian kerajaan</w:t>
      </w: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Tarian penyambutan tamu </w:t>
      </w:r>
    </w:p>
    <w:p w14:paraId="0B89DF04" w14:textId="77777777" w:rsidR="00A60808" w:rsidRPr="00391497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391497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C</w:t>
      </w: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391497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391497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Tari Saman digunakan sebagai media dakwah dan kebersamaan masyarakat Gayo. </w:t>
      </w:r>
    </w:p>
    <w:p w14:paraId="433D41E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16A75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1DAB3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3D255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CE000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2E2DCD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43ED99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2EDD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2ED13E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21C74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6E6F5B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56E32A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F9AB04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C6850E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F49CF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B366A8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1A26D4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461BC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A4479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5AF21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11</w:t>
      </w:r>
    </w:p>
    <w:p w14:paraId="68059FA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CB11A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1B7105C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59F7F338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101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6182"/>
      </w:tblGrid>
      <w:tr w:rsidR="00A60808" w:rsidRPr="000C7495" w14:paraId="5A2802FE" w14:textId="77777777" w:rsidTr="003E0C81">
        <w:tc>
          <w:tcPr>
            <w:tcW w:w="2581" w:type="dxa"/>
          </w:tcPr>
          <w:p w14:paraId="183A873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861CA4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7A98FCD2" w14:textId="77777777" w:rsidR="00A60808" w:rsidRPr="00C74821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4821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unsur tari kreasi.</w:t>
            </w:r>
          </w:p>
        </w:tc>
      </w:tr>
      <w:tr w:rsidR="00A60808" w:rsidRPr="000C7495" w14:paraId="724A2863" w14:textId="77777777" w:rsidTr="003E0C81">
        <w:tc>
          <w:tcPr>
            <w:tcW w:w="2581" w:type="dxa"/>
          </w:tcPr>
          <w:p w14:paraId="4C07AA1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D15B3D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24A1E7E6" w14:textId="77777777" w:rsidR="00A60808" w:rsidRPr="00C74821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4821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Tari Kreasi</w:t>
            </w:r>
          </w:p>
        </w:tc>
      </w:tr>
      <w:tr w:rsidR="00A60808" w:rsidRPr="000C7495" w14:paraId="08E20A87" w14:textId="77777777" w:rsidTr="003E0C81">
        <w:tc>
          <w:tcPr>
            <w:tcW w:w="2581" w:type="dxa"/>
          </w:tcPr>
          <w:p w14:paraId="21FC42E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659F1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23798B4F" w14:textId="77777777" w:rsidR="00A60808" w:rsidRPr="00C74821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C4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</w:t>
            </w:r>
            <w:r w:rsidRPr="00C74821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dapat membedakan tari tradisional dan tari kreasi.</w:t>
            </w:r>
          </w:p>
        </w:tc>
      </w:tr>
      <w:tr w:rsidR="00A60808" w:rsidRPr="000C7495" w14:paraId="69A1C5ED" w14:textId="77777777" w:rsidTr="003E0C81">
        <w:tc>
          <w:tcPr>
            <w:tcW w:w="2581" w:type="dxa"/>
          </w:tcPr>
          <w:p w14:paraId="62BA92B1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Level Kognitif</w:t>
            </w:r>
          </w:p>
          <w:p w14:paraId="2A9A6C3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137352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FE0C1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182" w:type="dxa"/>
          </w:tcPr>
          <w:p w14:paraId="562233FB" w14:textId="77777777" w:rsidR="00A60808" w:rsidRPr="00C74821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C74821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79310BE2" w14:textId="77777777" w:rsidR="00A60808" w:rsidRPr="00C74821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7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C7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E32F36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B1B71B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53CA28E6" w14:textId="77777777" w:rsidR="00A60808" w:rsidRPr="009112D7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t>Tari kreasi baru berbeda dari tari tradisional karena...</w:t>
      </w: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Tidak memiliki pola lantai</w:t>
      </w: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Tidak menggunakan musik</w:t>
      </w: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Menggabungkan unsur tradisional dan modern</w:t>
      </w: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Tidak memiliki makna</w:t>
      </w: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Tidak menggunakan kostum </w:t>
      </w:r>
    </w:p>
    <w:p w14:paraId="0D8FF233" w14:textId="77777777" w:rsidR="00A60808" w:rsidRPr="009112D7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9112D7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C</w:t>
      </w: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9112D7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664B3E8E" w14:textId="77777777" w:rsidR="00A60808" w:rsidRPr="009112D7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9112D7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Tari kreasi menggabungkan unsur tradisi dan inovasi modern. </w:t>
      </w:r>
    </w:p>
    <w:p w14:paraId="6FABB7F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9BE15B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C52E45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0FC56A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15304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E9D32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577F2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B6B7A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B0D82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6284B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89AA2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51A65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67EB7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C212F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75E97E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F62A4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C173F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8B643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913BE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12</w:t>
      </w:r>
    </w:p>
    <w:p w14:paraId="24B3A1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53F4B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21E0F5B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4E402FE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1922E002" w14:textId="77777777" w:rsidTr="003E0C81">
        <w:tc>
          <w:tcPr>
            <w:tcW w:w="2581" w:type="dxa"/>
          </w:tcPr>
          <w:p w14:paraId="0F7A550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31D02E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B042596" w14:textId="77777777" w:rsidR="00A60808" w:rsidRPr="00F279F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79F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unsur teater tradisional.</w:t>
            </w:r>
          </w:p>
        </w:tc>
      </w:tr>
      <w:tr w:rsidR="00A60808" w:rsidRPr="000C7495" w14:paraId="2B346BBC" w14:textId="77777777" w:rsidTr="003E0C81">
        <w:tc>
          <w:tcPr>
            <w:tcW w:w="2581" w:type="dxa"/>
          </w:tcPr>
          <w:p w14:paraId="69F8719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Materi</w:t>
            </w:r>
          </w:p>
        </w:tc>
        <w:tc>
          <w:tcPr>
            <w:tcW w:w="338" w:type="dxa"/>
          </w:tcPr>
          <w:p w14:paraId="7B2A5E8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37A7056" w14:textId="77777777" w:rsidR="00A60808" w:rsidRPr="00F279F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79F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Teater</w:t>
            </w:r>
          </w:p>
        </w:tc>
      </w:tr>
      <w:tr w:rsidR="00A60808" w:rsidRPr="000C7495" w14:paraId="2BD5AB34" w14:textId="77777777" w:rsidTr="003E0C81">
        <w:tc>
          <w:tcPr>
            <w:tcW w:w="2581" w:type="dxa"/>
          </w:tcPr>
          <w:p w14:paraId="1515D2A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13E415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C5D215C" w14:textId="77777777" w:rsidR="00A60808" w:rsidRPr="00F279F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C4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</w:t>
            </w:r>
            <w:r w:rsidRPr="00F279F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dapat menjelaskan ciri teater tradisional.</w:t>
            </w:r>
          </w:p>
        </w:tc>
      </w:tr>
      <w:tr w:rsidR="00A60808" w:rsidRPr="000C7495" w14:paraId="19C2764F" w14:textId="77777777" w:rsidTr="003E0C81">
        <w:tc>
          <w:tcPr>
            <w:tcW w:w="2581" w:type="dxa"/>
          </w:tcPr>
          <w:p w14:paraId="3F15B49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EBE08B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B61BBC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F6DDD4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4CF66D5" w14:textId="77777777" w:rsidR="00A60808" w:rsidRPr="00F279F7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F279F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23A8B207" w14:textId="77777777" w:rsidR="00A60808" w:rsidRPr="00F279F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79F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4417E4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F9651DE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4CF96F3" w14:textId="77777777" w:rsidR="00A60808" w:rsidRPr="00860E16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t>Ciri khas teater tradisional adalah...</w:t>
      </w: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Menggunakan naskah tertulis</w:t>
      </w: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Mengandalkan improvisasi</w:t>
      </w: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Menggunakan efek visual digital</w:t>
      </w: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Tidak menggunakan musik</w:t>
      </w: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Tidak melibatkan penonton </w:t>
      </w:r>
    </w:p>
    <w:p w14:paraId="5ADED84B" w14:textId="77777777" w:rsidR="00A60808" w:rsidRPr="00860E16" w:rsidRDefault="00A60808" w:rsidP="00A6080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860E16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860E16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321CA45E" w14:textId="77777777" w:rsidR="00A60808" w:rsidRPr="00860E16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60E16">
        <w:rPr>
          <w:rFonts w:ascii="Times New Roman" w:eastAsia="Arimo" w:hAnsi="Times New Roman" w:cs="Times New Roman"/>
          <w:color w:val="000000"/>
          <w:sz w:val="24"/>
          <w:szCs w:val="24"/>
        </w:rPr>
        <w:t>Teater tradisional sering dilakukan secara spontan dan improvisatif.</w:t>
      </w:r>
    </w:p>
    <w:p w14:paraId="0FDA6BF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96B9C1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50309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65E67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46CD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520D4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D38A6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A703FD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4E196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329AC1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67B96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83F7AD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58FB61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B0673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74A4E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E7694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9BE41C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ED453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863FA1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43D0B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ABC6E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13</w:t>
      </w:r>
    </w:p>
    <w:p w14:paraId="7CFADA5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974BF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4D4B2A0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Arimo" w:eastAsia="Arimo" w:hAnsi="Arimo" w:cs="Arimo"/>
          <w:color w:val="000000"/>
          <w:sz w:val="24"/>
          <w:szCs w:val="24"/>
        </w:rPr>
        <w:t>E / X</w:t>
      </w:r>
    </w:p>
    <w:p w14:paraId="57978DA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1A373CE" w14:textId="77777777" w:rsidTr="003E0C81">
        <w:tc>
          <w:tcPr>
            <w:tcW w:w="2581" w:type="dxa"/>
          </w:tcPr>
          <w:p w14:paraId="6C22345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73E739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1E5A2CE" w14:textId="77777777" w:rsidR="00A60808" w:rsidRPr="00B306F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6F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Mendeskripsikan unsur teater modern.</w:t>
            </w:r>
          </w:p>
        </w:tc>
      </w:tr>
      <w:tr w:rsidR="00A60808" w:rsidRPr="000C7495" w14:paraId="50280CE9" w14:textId="77777777" w:rsidTr="003E0C81">
        <w:tc>
          <w:tcPr>
            <w:tcW w:w="2581" w:type="dxa"/>
          </w:tcPr>
          <w:p w14:paraId="069E7DC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94D04C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ABC2D70" w14:textId="77777777" w:rsidR="00A60808" w:rsidRPr="00B306F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6F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Teater</w:t>
            </w:r>
          </w:p>
        </w:tc>
      </w:tr>
      <w:tr w:rsidR="00A60808" w:rsidRPr="000C7495" w14:paraId="054F2686" w14:textId="77777777" w:rsidTr="003E0C81">
        <w:tc>
          <w:tcPr>
            <w:tcW w:w="2581" w:type="dxa"/>
          </w:tcPr>
          <w:p w14:paraId="2B841DB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674AB8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4E44C47" w14:textId="77777777" w:rsidR="00A60808" w:rsidRPr="00B306F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C4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</w:t>
            </w:r>
            <w:r w:rsidRPr="00B306F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dapat membedakan teater modern dari teater tradisional.</w:t>
            </w:r>
          </w:p>
        </w:tc>
      </w:tr>
      <w:tr w:rsidR="00A60808" w:rsidRPr="000C7495" w14:paraId="63E43435" w14:textId="77777777" w:rsidTr="003E0C81">
        <w:tc>
          <w:tcPr>
            <w:tcW w:w="2581" w:type="dxa"/>
          </w:tcPr>
          <w:p w14:paraId="488597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8096C4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C8B2EA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891D6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113A9BE4" w14:textId="77777777" w:rsidR="00A60808" w:rsidRPr="00B306F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B3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B3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107B43C9" w14:textId="77777777" w:rsidR="00A60808" w:rsidRPr="00B306F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6F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44B3CC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B20AF4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095B1014" w14:textId="77777777" w:rsidR="00A60808" w:rsidRPr="00577F8C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t>Teater modern berbeda dari teater tradisional karena..</w:t>
      </w: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Tidak menggunakan naskah</w:t>
      </w: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Menggunakan teknologi panggung dan pencahayaan</w:t>
      </w: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Tidak memiliki sutradara</w:t>
      </w: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Tidak menggunakan musik</w:t>
      </w: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Tidak memiliki struktur cerita </w:t>
      </w:r>
    </w:p>
    <w:p w14:paraId="05849627" w14:textId="77777777" w:rsidR="00A60808" w:rsidRPr="00577F8C" w:rsidRDefault="00A60808" w:rsidP="00A60808">
      <w:pPr>
        <w:spacing w:before="120" w:after="120" w:line="336" w:lineRule="auto"/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</w:pPr>
      <w:r w:rsidRPr="00577F8C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577F8C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</w:p>
    <w:p w14:paraId="4A810333" w14:textId="77777777" w:rsidR="00A60808" w:rsidRPr="00577F8C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577F8C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Teater modern memanfaatkan teknologi panggung dan tata cahaya untuk memperkuat dramatika. </w:t>
      </w:r>
    </w:p>
    <w:p w14:paraId="52649BB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B75D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97626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A637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8548C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904FDB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7546BF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BE895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A6D72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99784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A8AFC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6B8F7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6CFC2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12A90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EA6BB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33625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84F634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9FF72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14</w:t>
      </w:r>
    </w:p>
    <w:p w14:paraId="4BD8752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12E335" w14:textId="77777777" w:rsidR="00A60808" w:rsidRPr="001B5379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5379"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51A34F21" w14:textId="77777777" w:rsidR="00A60808" w:rsidRPr="001B5379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1B5379">
        <w:rPr>
          <w:rFonts w:ascii="Times New Roman" w:hAnsi="Times New Roman" w:cs="Times New Roman"/>
          <w:b/>
          <w:sz w:val="24"/>
          <w:szCs w:val="24"/>
        </w:rPr>
        <w:t>Kelas</w:t>
      </w: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1B5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t>E / X</w:t>
      </w:r>
    </w:p>
    <w:p w14:paraId="011F8DE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11947B22" w14:textId="77777777" w:rsidTr="003E0C81">
        <w:tc>
          <w:tcPr>
            <w:tcW w:w="2581" w:type="dxa"/>
          </w:tcPr>
          <w:p w14:paraId="329322B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1A6C95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6875A01" w14:textId="77777777" w:rsidR="00A60808" w:rsidRPr="0047059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059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prinsip desain grafis.</w:t>
            </w:r>
          </w:p>
        </w:tc>
      </w:tr>
      <w:tr w:rsidR="00A60808" w:rsidRPr="000C7495" w14:paraId="07225EF1" w14:textId="77777777" w:rsidTr="003E0C81">
        <w:tc>
          <w:tcPr>
            <w:tcW w:w="2581" w:type="dxa"/>
          </w:tcPr>
          <w:p w14:paraId="0844859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7C6D61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20F1195" w14:textId="77777777" w:rsidR="00A60808" w:rsidRPr="0047059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059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Desain Grafis</w:t>
            </w:r>
          </w:p>
        </w:tc>
      </w:tr>
      <w:tr w:rsidR="00A60808" w:rsidRPr="000C7495" w14:paraId="4046F1B9" w14:textId="77777777" w:rsidTr="003E0C81">
        <w:tc>
          <w:tcPr>
            <w:tcW w:w="2581" w:type="dxa"/>
          </w:tcPr>
          <w:p w14:paraId="4CA106E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892FDC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1F5D31" w14:textId="77777777" w:rsidR="00A60808" w:rsidRPr="0047059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C4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</w:t>
            </w:r>
            <w:r w:rsidRPr="0047059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dapat menentukan prinsip keseimbangan dalam desain poster.</w:t>
            </w:r>
          </w:p>
        </w:tc>
      </w:tr>
      <w:tr w:rsidR="00A60808" w:rsidRPr="000C7495" w14:paraId="4613A5BF" w14:textId="77777777" w:rsidTr="003E0C81">
        <w:tc>
          <w:tcPr>
            <w:tcW w:w="2581" w:type="dxa"/>
          </w:tcPr>
          <w:p w14:paraId="7CB426A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63B32A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812F8D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AE08D6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39E28C0" w14:textId="77777777" w:rsidR="00A60808" w:rsidRPr="0047059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558E1049" w14:textId="77777777" w:rsidR="00A60808" w:rsidRPr="0047059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ACA796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A18A7D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044ABE4C" w14:textId="77777777" w:rsidR="00A60808" w:rsidRPr="001B5379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t>Prinsip keseimbangan dalam desain poster dapat dicapai dengan...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Menggunakan warna kontras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Menempatkan teks di tengah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Menyusun elemen visual secara proporsional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Menggunakan satu jenis huruf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Menghapus latar belakang </w:t>
      </w:r>
    </w:p>
    <w:p w14:paraId="427317C4" w14:textId="77777777" w:rsidR="00A60808" w:rsidRPr="001B5379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1B5379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C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1B5379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54638FD8" w14:textId="77777777" w:rsidR="00A60808" w:rsidRPr="001B5379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Keseimbangan visual dicapai dengan penataan elemen yang proporsional. </w:t>
      </w:r>
    </w:p>
    <w:p w14:paraId="0A9242E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81DBEA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272C7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E17C0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25F746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0264A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DCE3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14E2A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486B6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4DFC2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CF4FE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39BC7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010A9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00DE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68DBA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BEFBA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C9A7D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3898F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519FA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67055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15</w:t>
      </w:r>
    </w:p>
    <w:p w14:paraId="32459B0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581D27" w14:textId="77777777" w:rsidR="00A60808" w:rsidRPr="00EF5952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5952"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566325F3" w14:textId="77777777" w:rsidR="00A60808" w:rsidRPr="00EF5952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EF5952">
        <w:rPr>
          <w:rFonts w:ascii="Times New Roman" w:hAnsi="Times New Roman" w:cs="Times New Roman"/>
          <w:b/>
          <w:sz w:val="24"/>
          <w:szCs w:val="24"/>
        </w:rPr>
        <w:t>Kelas</w:t>
      </w: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EF5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5952">
        <w:rPr>
          <w:rFonts w:ascii="Times New Roman" w:eastAsia="Arimo" w:hAnsi="Times New Roman" w:cs="Times New Roman"/>
          <w:color w:val="000000"/>
          <w:sz w:val="24"/>
          <w:szCs w:val="24"/>
        </w:rPr>
        <w:t>E / X</w:t>
      </w:r>
    </w:p>
    <w:p w14:paraId="34B3D1B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5BAE7D04" w14:textId="77777777" w:rsidTr="003E0C81">
        <w:tc>
          <w:tcPr>
            <w:tcW w:w="2722" w:type="dxa"/>
          </w:tcPr>
          <w:p w14:paraId="7182202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818E9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C8E2B7" w14:textId="77777777" w:rsidR="00A60808" w:rsidRPr="00764D9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Mendeskripsikan fungsi desain grafis dalam komunikasi visual.</w:t>
            </w:r>
          </w:p>
        </w:tc>
      </w:tr>
      <w:tr w:rsidR="00A60808" w:rsidRPr="000C7495" w14:paraId="705425F8" w14:textId="77777777" w:rsidTr="003E0C81">
        <w:tc>
          <w:tcPr>
            <w:tcW w:w="2722" w:type="dxa"/>
          </w:tcPr>
          <w:p w14:paraId="4FFEE9E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161236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6972ADD" w14:textId="77777777" w:rsidR="00A60808" w:rsidRPr="00764D9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Desain Grafis</w:t>
            </w:r>
          </w:p>
        </w:tc>
      </w:tr>
      <w:tr w:rsidR="00A60808" w:rsidRPr="000C7495" w14:paraId="784211A7" w14:textId="77777777" w:rsidTr="003E0C81">
        <w:tc>
          <w:tcPr>
            <w:tcW w:w="2722" w:type="dxa"/>
          </w:tcPr>
          <w:p w14:paraId="67417D9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67B99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C2F51C" w14:textId="77777777" w:rsidR="00A60808" w:rsidRPr="00764D9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dapat menjelaskan tujuan utama desain grafis.</w:t>
            </w:r>
          </w:p>
        </w:tc>
      </w:tr>
      <w:tr w:rsidR="00A60808" w:rsidRPr="000C7495" w14:paraId="388A172E" w14:textId="77777777" w:rsidTr="003E0C81">
        <w:tc>
          <w:tcPr>
            <w:tcW w:w="2722" w:type="dxa"/>
          </w:tcPr>
          <w:p w14:paraId="19AC35B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E96A07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396413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514C2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57E428CC" w14:textId="77777777" w:rsidR="00A60808" w:rsidRPr="00764D9A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66FDFAC4" w14:textId="77777777" w:rsidR="00A60808" w:rsidRPr="00764D9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24A821B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2259CC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DDBCBA9" w14:textId="77777777" w:rsidR="00A60808" w:rsidRPr="001767D0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t>Tujuan utama desain grafis adalah...</w:t>
      </w: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Menyampaikan pesan secara visual</w:t>
      </w: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Menghibur penonton</w:t>
      </w: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Menghasilkan karya tiga dimensi</w:t>
      </w: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Mengajarkan teknik melukis</w:t>
      </w: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Menampilkan gerak dan irama </w:t>
      </w:r>
    </w:p>
    <w:p w14:paraId="74210974" w14:textId="77777777" w:rsidR="00A60808" w:rsidRPr="001767D0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1767D0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A</w:t>
      </w: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1767D0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3274991C" w14:textId="77777777" w:rsidR="00A60808" w:rsidRPr="001767D0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1767D0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Desain grafis berfungsi untuk menyampaikan pesan melalui elemen visual. </w:t>
      </w:r>
    </w:p>
    <w:p w14:paraId="3E22854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6031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5C23A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D1CDA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CAB0C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EC452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254C2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E8028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B51CD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20B90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680A1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658743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A703E7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197A8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7E6D5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34F2B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50A0C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35295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7FE525" w14:textId="77777777" w:rsidR="00A60808" w:rsidRPr="00664F2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4F2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664F25">
        <w:rPr>
          <w:rFonts w:ascii="Times New Roman" w:hAnsi="Times New Roman" w:cs="Times New Roman"/>
          <w:b/>
          <w:sz w:val="24"/>
          <w:szCs w:val="24"/>
        </w:rPr>
        <w:t>ARTU</w:t>
      </w:r>
      <w:r w:rsidRPr="00664F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16</w:t>
      </w:r>
    </w:p>
    <w:p w14:paraId="21867D8E" w14:textId="77777777" w:rsidR="00A60808" w:rsidRPr="00F66D54" w:rsidRDefault="00A60808" w:rsidP="00A60808">
      <w:pPr>
        <w:spacing w:after="0"/>
        <w:jc w:val="center"/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</w:pPr>
    </w:p>
    <w:p w14:paraId="3F8B8482" w14:textId="77777777" w:rsidR="00A60808" w:rsidRPr="003A75F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C7C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Mata 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>Pelajaran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3A75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75F5"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6667337C" w14:textId="77777777" w:rsidR="00A60808" w:rsidRPr="003A75F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3A75F5">
        <w:rPr>
          <w:rFonts w:ascii="Times New Roman" w:hAnsi="Times New Roman" w:cs="Times New Roman"/>
          <w:b/>
          <w:sz w:val="24"/>
          <w:szCs w:val="24"/>
        </w:rPr>
        <w:t>Kelas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3A75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75F5">
        <w:rPr>
          <w:rFonts w:ascii="Times New Roman" w:eastAsia="Arimo" w:hAnsi="Times New Roman" w:cs="Times New Roman"/>
          <w:color w:val="000000"/>
          <w:sz w:val="24"/>
          <w:szCs w:val="24"/>
        </w:rPr>
        <w:t>E / X</w:t>
      </w:r>
    </w:p>
    <w:p w14:paraId="202F0819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0C25D0B1" w14:textId="77777777" w:rsidTr="003E0C81">
        <w:tc>
          <w:tcPr>
            <w:tcW w:w="2581" w:type="dxa"/>
          </w:tcPr>
          <w:p w14:paraId="475657B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66FB689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6BA824F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langkah-langkah membuat desain poster.</w:t>
            </w:r>
          </w:p>
        </w:tc>
      </w:tr>
      <w:tr w:rsidR="00A60808" w:rsidRPr="000C7495" w14:paraId="64241122" w14:textId="77777777" w:rsidTr="003E0C81">
        <w:tc>
          <w:tcPr>
            <w:tcW w:w="2581" w:type="dxa"/>
          </w:tcPr>
          <w:p w14:paraId="21C3CE6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D2E0F2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80C8A58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Desain Grafis</w:t>
            </w:r>
          </w:p>
        </w:tc>
      </w:tr>
      <w:tr w:rsidR="00A60808" w:rsidRPr="000C7495" w14:paraId="0130DC56" w14:textId="77777777" w:rsidTr="003E0C81">
        <w:tc>
          <w:tcPr>
            <w:tcW w:w="2581" w:type="dxa"/>
          </w:tcPr>
          <w:p w14:paraId="56B223E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B188454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6994675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Murid</w:t>
            </w:r>
            <w:r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dapat menentukan urutan proses pembuatan desain.</w:t>
            </w:r>
          </w:p>
        </w:tc>
      </w:tr>
      <w:tr w:rsidR="00A60808" w:rsidRPr="000C7495" w14:paraId="272937EE" w14:textId="77777777" w:rsidTr="003E0C81">
        <w:tc>
          <w:tcPr>
            <w:tcW w:w="2581" w:type="dxa"/>
          </w:tcPr>
          <w:p w14:paraId="4A817CF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4A3487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67203939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A4035CB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C5C90C6" w14:textId="77777777" w:rsidR="00A60808" w:rsidRPr="000776DE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362AE894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735367D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C3C71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EBAE1A1" w14:textId="77777777" w:rsidR="00A60808" w:rsidRPr="00C62F8A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t>Langkah pertama dalam membuat desain poster adalah...</w:t>
      </w: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Menentukan warna</w:t>
      </w: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Menentukan tema dan tujuan</w:t>
      </w: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Menentukan ukuran kertas</w:t>
      </w: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Menentukan jenis huruf</w:t>
      </w: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Mencetak hasil desain </w:t>
      </w:r>
    </w:p>
    <w:p w14:paraId="526EB082" w14:textId="77777777" w:rsidR="00A60808" w:rsidRPr="00C62F8A" w:rsidRDefault="00A60808" w:rsidP="00A60808">
      <w:pPr>
        <w:spacing w:before="120" w:after="120" w:line="336" w:lineRule="auto"/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</w:pPr>
      <w:r w:rsidRPr="00C62F8A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C62F8A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</w:p>
    <w:p w14:paraId="7B764EF4" w14:textId="77777777" w:rsidR="00A60808" w:rsidRPr="00C62F8A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C62F8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Tema dan tujuan menjadi dasar dalam menentukan arah desain. </w:t>
      </w:r>
    </w:p>
    <w:p w14:paraId="04BFDDC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FABEDF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1D3F77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C8691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7381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475A0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55C67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AB89B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CFEE9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400809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526FC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F98263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FE4FB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45DDF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6285C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B242B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B614C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748469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C944C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17</w:t>
      </w:r>
    </w:p>
    <w:p w14:paraId="5660876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37064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69F7E04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6563D683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660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338"/>
        <w:gridCol w:w="7458"/>
      </w:tblGrid>
      <w:tr w:rsidR="00A60808" w:rsidRPr="000C7495" w14:paraId="549881E6" w14:textId="77777777" w:rsidTr="003E0C81">
        <w:tc>
          <w:tcPr>
            <w:tcW w:w="2864" w:type="dxa"/>
          </w:tcPr>
          <w:p w14:paraId="42294DC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59ADF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17B5C80" w14:textId="77777777" w:rsidR="00A60808" w:rsidRPr="007149F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9F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unsur kritik seni.</w:t>
            </w:r>
          </w:p>
        </w:tc>
      </w:tr>
      <w:tr w:rsidR="00A60808" w:rsidRPr="000C7495" w14:paraId="15B85042" w14:textId="77777777" w:rsidTr="003E0C81">
        <w:tc>
          <w:tcPr>
            <w:tcW w:w="2864" w:type="dxa"/>
          </w:tcPr>
          <w:p w14:paraId="79BC47D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71DFE6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4B52E26" w14:textId="77777777" w:rsidR="00A60808" w:rsidRPr="007149F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9F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Kritik Seni</w:t>
            </w:r>
          </w:p>
        </w:tc>
      </w:tr>
      <w:tr w:rsidR="00A60808" w:rsidRPr="000C7495" w14:paraId="09CF565D" w14:textId="77777777" w:rsidTr="003E0C81">
        <w:tc>
          <w:tcPr>
            <w:tcW w:w="2864" w:type="dxa"/>
          </w:tcPr>
          <w:p w14:paraId="5AEBAF6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EB4911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02F835E" w14:textId="77777777" w:rsidR="00A60808" w:rsidRPr="007149F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9F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dapat menjelaskan tahapan dalam kritik seni.</w:t>
            </w:r>
          </w:p>
        </w:tc>
      </w:tr>
      <w:tr w:rsidR="00A60808" w:rsidRPr="000C7495" w14:paraId="6B60F010" w14:textId="77777777" w:rsidTr="003E0C81">
        <w:tc>
          <w:tcPr>
            <w:tcW w:w="2864" w:type="dxa"/>
          </w:tcPr>
          <w:p w14:paraId="7230DD8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7AEDF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6AC032F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A6F4FC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4B541AF2" w14:textId="77777777" w:rsidR="00A60808" w:rsidRPr="007149F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714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714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49AA2B5" w14:textId="77777777" w:rsidR="00A60808" w:rsidRPr="007149F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9F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00E68E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801F59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E38746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06D5AB9C" w14:textId="77777777" w:rsidR="00A60808" w:rsidRPr="007149FA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t>Tahapan pertama dalam melakukan kritik seni adalah...</w:t>
      </w: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Evaluasi</w:t>
      </w: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Deskripsi</w:t>
      </w: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Interpretasi</w:t>
      </w: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Analisis</w:t>
      </w: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Kesimpulan </w:t>
      </w:r>
    </w:p>
    <w:p w14:paraId="4E252D01" w14:textId="77777777" w:rsidR="00A60808" w:rsidRPr="007149FA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7149FA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7149FA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033C5516" w14:textId="77777777" w:rsidR="00A60808" w:rsidRPr="007149FA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7149FA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Deskripsi adalah tahap awal untuk menggambarkan karya secara objektif. </w:t>
      </w:r>
    </w:p>
    <w:p w14:paraId="3C98D8A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BD3AB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C82757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3E1412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8D56B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44E41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EEAA2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039B8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72446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B75D1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7B193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8429D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46713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72A08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85287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6D693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6B427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E1D26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18</w:t>
      </w:r>
    </w:p>
    <w:p w14:paraId="4152A1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16E9A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7C0E88E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E/ X</w:t>
      </w:r>
    </w:p>
    <w:p w14:paraId="54A5F81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E80D917" w14:textId="77777777" w:rsidTr="003E0C81">
        <w:tc>
          <w:tcPr>
            <w:tcW w:w="2581" w:type="dxa"/>
          </w:tcPr>
          <w:p w14:paraId="7E2AF71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156602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9B2E179" w14:textId="77777777" w:rsidR="00A60808" w:rsidRPr="0085476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76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Menjelaskan tujuan kritik seni.</w:t>
            </w:r>
          </w:p>
        </w:tc>
      </w:tr>
      <w:tr w:rsidR="00A60808" w:rsidRPr="000C7495" w14:paraId="60A879B0" w14:textId="77777777" w:rsidTr="003E0C81">
        <w:tc>
          <w:tcPr>
            <w:tcW w:w="2581" w:type="dxa"/>
          </w:tcPr>
          <w:p w14:paraId="101524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61A47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93C12C3" w14:textId="77777777" w:rsidR="00A60808" w:rsidRPr="0085476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76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Kritik Seni</w:t>
            </w:r>
          </w:p>
        </w:tc>
      </w:tr>
      <w:tr w:rsidR="00A60808" w:rsidRPr="000C7495" w14:paraId="065D596F" w14:textId="77777777" w:rsidTr="003E0C81">
        <w:tc>
          <w:tcPr>
            <w:tcW w:w="2581" w:type="dxa"/>
          </w:tcPr>
          <w:p w14:paraId="3A512D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742DC8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B13EC4F" w14:textId="77777777" w:rsidR="00A60808" w:rsidRPr="0085476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76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dapat menentukan manfaat kritik seni bagi seniman.</w:t>
            </w:r>
          </w:p>
        </w:tc>
      </w:tr>
      <w:tr w:rsidR="00A60808" w:rsidRPr="000C7495" w14:paraId="4E7B6B56" w14:textId="77777777" w:rsidTr="003E0C81">
        <w:tc>
          <w:tcPr>
            <w:tcW w:w="2581" w:type="dxa"/>
          </w:tcPr>
          <w:p w14:paraId="463CBCC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3232D1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786469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4EEA4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F7E23A0" w14:textId="77777777" w:rsidR="00A60808" w:rsidRPr="0085476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75295A55" w14:textId="77777777" w:rsidR="00A60808" w:rsidRPr="0085476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6FD190D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5AE76B3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10C8EC4" w14:textId="77777777" w:rsidR="00A60808" w:rsidRPr="004F7DF8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t>Manfaat utama kritik seni bagi seniman adalah...</w:t>
      </w: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Menentukan harga karya</w:t>
      </w: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Menambah popularitas</w:t>
      </w: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Memberikan masukan untuk peningkatan kualitas karya</w:t>
      </w: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Menentukan warna karya</w:t>
      </w: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Menentukan ukuran karya </w:t>
      </w:r>
    </w:p>
    <w:p w14:paraId="79CDB198" w14:textId="77777777" w:rsidR="00A60808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4F7DF8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C</w:t>
      </w: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4F7DF8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6322FD7E" w14:textId="77777777" w:rsidR="00A60808" w:rsidRPr="004F7DF8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4F7DF8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Kritik seni membantu seniman memperbaiki dan mengembangkan kualitas karyanya. </w:t>
      </w:r>
    </w:p>
    <w:p w14:paraId="5063AC8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ADF9F0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FE38D8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7BA5029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A20AFD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08C5A7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763BF4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9E6BB2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A5E9B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0497B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3DB0E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B7A0B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9EA6A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6BA09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AFCB7D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25B50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9ECC6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142C6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F7A8C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813D4A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19</w:t>
      </w:r>
    </w:p>
    <w:p w14:paraId="0BD309A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2526F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Seni</w:t>
      </w:r>
    </w:p>
    <w:p w14:paraId="3E55153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611BDB5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32368540" w14:textId="77777777" w:rsidTr="003E0C81">
        <w:tc>
          <w:tcPr>
            <w:tcW w:w="2581" w:type="dxa"/>
          </w:tcPr>
          <w:p w14:paraId="04BB465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F86635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19E552E" w14:textId="7777777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8A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jenis kritik seni.</w:t>
            </w:r>
          </w:p>
        </w:tc>
      </w:tr>
      <w:tr w:rsidR="00A60808" w:rsidRPr="000C7495" w14:paraId="11F0EF73" w14:textId="77777777" w:rsidTr="003E0C81">
        <w:tc>
          <w:tcPr>
            <w:tcW w:w="2581" w:type="dxa"/>
          </w:tcPr>
          <w:p w14:paraId="70A2C34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F2AC7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32C65F" w14:textId="7777777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8A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Kritik Seni</w:t>
            </w:r>
          </w:p>
        </w:tc>
      </w:tr>
      <w:tr w:rsidR="00A60808" w:rsidRPr="000C7495" w14:paraId="2DCE5A3A" w14:textId="77777777" w:rsidTr="003E0C81">
        <w:tc>
          <w:tcPr>
            <w:tcW w:w="2581" w:type="dxa"/>
          </w:tcPr>
          <w:p w14:paraId="631EC67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EB0020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14B38CA" w14:textId="7777777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8A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dapat membedakan kritik formalistik dan ekspresif.</w:t>
            </w:r>
          </w:p>
        </w:tc>
      </w:tr>
      <w:tr w:rsidR="00A60808" w:rsidRPr="000C7495" w14:paraId="177B02CA" w14:textId="77777777" w:rsidTr="003E0C81">
        <w:tc>
          <w:tcPr>
            <w:tcW w:w="2581" w:type="dxa"/>
          </w:tcPr>
          <w:p w14:paraId="6068296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70A29F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BF7D93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E55FF6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74350BFB" w14:textId="7777777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3219811D" w14:textId="7777777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6526BD4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A38019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1A2E668" w14:textId="77777777" w:rsidR="00A60808" w:rsidRPr="00206550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t>Kritik seni yang menilai berdasarkan unsur visual dan komposisi disebut...</w:t>
      </w: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Kritik ekspresif</w:t>
      </w: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Kritik formalistik</w:t>
      </w: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Kritik pragmatis</w:t>
      </w: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Kritik simbolik</w:t>
      </w: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Kritik sosial </w:t>
      </w:r>
    </w:p>
    <w:p w14:paraId="116E2616" w14:textId="77777777" w:rsidR="00A60808" w:rsidRPr="00206550" w:rsidRDefault="00A60808" w:rsidP="00A6080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206550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206550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49B7C8AC" w14:textId="77777777" w:rsidR="00A60808" w:rsidRPr="00206550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06550">
        <w:rPr>
          <w:rFonts w:ascii="Times New Roman" w:eastAsia="Arimo" w:hAnsi="Times New Roman" w:cs="Times New Roman"/>
          <w:color w:val="000000"/>
          <w:sz w:val="24"/>
          <w:szCs w:val="24"/>
        </w:rPr>
        <w:t>Kritik formalistik menilai karya dari segi bentuk dan unsur visual.</w:t>
      </w:r>
    </w:p>
    <w:p w14:paraId="2A9A4E8B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CC3FF1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61DF1F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5D87E0D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68931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FDF8F1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80D52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F7EC9D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E11C9D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7938AA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7F997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E2F3D8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559237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7B24C9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E313E2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22B582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3E2C50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DACD7F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AE4E67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6AE3C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20</w:t>
      </w:r>
    </w:p>
    <w:p w14:paraId="61B16D7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C120B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0211901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76D2447B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73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7"/>
        <w:gridCol w:w="338"/>
        <w:gridCol w:w="7458"/>
      </w:tblGrid>
      <w:tr w:rsidR="00A60808" w:rsidRPr="000C7495" w14:paraId="1A68BE7B" w14:textId="77777777" w:rsidTr="003E0C81">
        <w:tc>
          <w:tcPr>
            <w:tcW w:w="2777" w:type="dxa"/>
          </w:tcPr>
          <w:p w14:paraId="7B9A195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1CC37A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27F583B" w14:textId="77777777" w:rsidR="00A60808" w:rsidRPr="0076148A" w:rsidRDefault="00A60808" w:rsidP="003E0C81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6148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unsur estetika dalam karya seni.</w:t>
            </w:r>
          </w:p>
        </w:tc>
      </w:tr>
      <w:tr w:rsidR="00A60808" w:rsidRPr="000C7495" w14:paraId="020860AF" w14:textId="77777777" w:rsidTr="003E0C81">
        <w:tc>
          <w:tcPr>
            <w:tcW w:w="2777" w:type="dxa"/>
          </w:tcPr>
          <w:p w14:paraId="3F602FA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810F1A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D12B721" w14:textId="77777777" w:rsidR="00A60808" w:rsidRPr="0076148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48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 Seni Rupa</w:t>
            </w:r>
          </w:p>
        </w:tc>
      </w:tr>
      <w:tr w:rsidR="00A60808" w:rsidRPr="000C7495" w14:paraId="344A2461" w14:textId="77777777" w:rsidTr="003E0C81">
        <w:tc>
          <w:tcPr>
            <w:tcW w:w="2777" w:type="dxa"/>
          </w:tcPr>
          <w:p w14:paraId="1671B81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3AF619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406AB3" w14:textId="77777777" w:rsidR="00A60808" w:rsidRPr="0076148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48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dapat menjelaskan konsep keindahan dalam seni</w:t>
            </w:r>
          </w:p>
        </w:tc>
      </w:tr>
      <w:tr w:rsidR="00A60808" w:rsidRPr="000C7495" w14:paraId="78E9F661" w14:textId="77777777" w:rsidTr="003E0C81">
        <w:tc>
          <w:tcPr>
            <w:tcW w:w="2777" w:type="dxa"/>
          </w:tcPr>
          <w:p w14:paraId="1B625E6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7CD567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B7BB98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48A1C4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16BC9A0" w14:textId="77777777" w:rsidR="00A60808" w:rsidRPr="0076148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7F22E64C" w14:textId="77777777" w:rsidR="00A60808" w:rsidRPr="0076148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29DE25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E013498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4F4B70E7" w14:textId="77777777" w:rsidR="00A60808" w:rsidRPr="00FA1758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t>Konsep keindahan dalam seni rupa disebut juga dengan istilah...</w:t>
      </w: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Etika</w:t>
      </w: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Estetika</w:t>
      </w: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br/>
        <w:t>C. Logika</w:t>
      </w: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Simbolika</w:t>
      </w: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Filsafat </w:t>
      </w:r>
    </w:p>
    <w:p w14:paraId="1C3724EA" w14:textId="77777777" w:rsidR="00A60808" w:rsidRPr="00FA1758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FA1758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lastRenderedPageBreak/>
        <w:t>Kunci Jawaban:</w:t>
      </w: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B</w:t>
      </w: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FA1758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0A8FD411" w14:textId="77777777" w:rsidR="00A60808" w:rsidRPr="00FA1758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FA1758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Estetika adalah cabang filsafat yang membahas tentang keindahan. </w:t>
      </w:r>
    </w:p>
    <w:p w14:paraId="4AC7465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E2AAA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BADA0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64C4D2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39045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67A33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EE591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DD946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93690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31B03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4263C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F9D64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49E429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6DDB7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8A70E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1A189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2F695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E9503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B7934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21</w:t>
      </w:r>
    </w:p>
    <w:p w14:paraId="08997B8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2401F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Seni</w:t>
      </w:r>
    </w:p>
    <w:p w14:paraId="176C557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3217B649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452EEE" w14:paraId="64B967D4" w14:textId="77777777" w:rsidTr="003E0C81">
        <w:tc>
          <w:tcPr>
            <w:tcW w:w="2581" w:type="dxa"/>
          </w:tcPr>
          <w:p w14:paraId="52B8E942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AD9618B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07FDFCC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 perbedaan seni murni dan seni terapan.</w:t>
            </w:r>
          </w:p>
        </w:tc>
      </w:tr>
      <w:tr w:rsidR="00A60808" w:rsidRPr="00452EEE" w14:paraId="218BBC1B" w14:textId="77777777" w:rsidTr="003E0C81">
        <w:tc>
          <w:tcPr>
            <w:tcW w:w="2581" w:type="dxa"/>
          </w:tcPr>
          <w:p w14:paraId="37D11E3C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C81C50D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9717B15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 Rupa Dua Dimensi</w:t>
            </w:r>
          </w:p>
        </w:tc>
      </w:tr>
      <w:tr w:rsidR="00A60808" w:rsidRPr="00452EEE" w14:paraId="37E923D3" w14:textId="77777777" w:rsidTr="003E0C81">
        <w:tc>
          <w:tcPr>
            <w:tcW w:w="2581" w:type="dxa"/>
          </w:tcPr>
          <w:p w14:paraId="08BC2BBB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5E66932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35E68D8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dapat menentukan contoh karya seni terapan.</w:t>
            </w:r>
          </w:p>
        </w:tc>
      </w:tr>
      <w:tr w:rsidR="00A60808" w:rsidRPr="00452EEE" w14:paraId="20ABC271" w14:textId="77777777" w:rsidTr="003E0C81">
        <w:tc>
          <w:tcPr>
            <w:tcW w:w="2581" w:type="dxa"/>
          </w:tcPr>
          <w:p w14:paraId="06102B13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5512E14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6617542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DC1D19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E5523CC" w14:textId="77777777" w:rsidR="00A60808" w:rsidRPr="00452EEE" w:rsidRDefault="00A6080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 w:rsidRPr="00452EE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L2 (Pemahaman) </w:t>
            </w:r>
          </w:p>
          <w:p w14:paraId="734B092C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784F1A6D" w14:textId="77777777" w:rsidR="00A60808" w:rsidRPr="00452EEE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DB5BC57" w14:textId="77777777" w:rsidR="00A60808" w:rsidRPr="00452EEE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0070916" w14:textId="77777777" w:rsidR="00A60808" w:rsidRPr="00452EEE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452EEE">
        <w:rPr>
          <w:b/>
        </w:rPr>
        <w:t>Soal:</w:t>
      </w:r>
      <w:r w:rsidRPr="00452EEE">
        <w:rPr>
          <w:b/>
          <w:lang w:val="en-US"/>
        </w:rPr>
        <w:t xml:space="preserve"> </w:t>
      </w:r>
    </w:p>
    <w:p w14:paraId="78F43C4C" w14:textId="77777777" w:rsidR="00A60808" w:rsidRPr="00452EEE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t>Yang termasuk karya seni terapan adalah...</w:t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br/>
        <w:t>A. Lukisan pemandangan</w:t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br/>
        <w:t>B. Patung pahlawan</w:t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lastRenderedPageBreak/>
        <w:t>C. Kursi rotan</w:t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br/>
        <w:t>D. Relief candi</w:t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br/>
        <w:t xml:space="preserve">E. Poster film </w:t>
      </w:r>
    </w:p>
    <w:p w14:paraId="4CBA2F5D" w14:textId="77777777" w:rsidR="00A60808" w:rsidRPr="00452EEE" w:rsidRDefault="00A60808" w:rsidP="00A60808">
      <w:pPr>
        <w:spacing w:before="120" w:after="120" w:line="336" w:lineRule="auto"/>
        <w:rPr>
          <w:rFonts w:ascii="Times New Roman" w:eastAsia="Arimo" w:hAnsi="Times New Roman" w:cs="Times New Roman"/>
          <w:color w:val="000000"/>
          <w:sz w:val="24"/>
          <w:szCs w:val="24"/>
        </w:rPr>
      </w:pPr>
      <w:r w:rsidRPr="00452EEE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Kunci Jawaban:</w:t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C</w:t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br/>
      </w:r>
      <w:r w:rsidRPr="00452EEE">
        <w:rPr>
          <w:rFonts w:ascii="Times New Roman" w:eastAsia="Arimo Bold" w:hAnsi="Times New Roman" w:cs="Times New Roman"/>
          <w:b/>
          <w:bCs/>
          <w:color w:val="000000"/>
          <w:sz w:val="24"/>
          <w:szCs w:val="24"/>
        </w:rPr>
        <w:t>Penjelasan:</w:t>
      </w: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</w:t>
      </w:r>
    </w:p>
    <w:p w14:paraId="1DB7D116" w14:textId="77777777" w:rsidR="00A60808" w:rsidRPr="00452EEE" w:rsidRDefault="00A60808" w:rsidP="00A60808">
      <w:pPr>
        <w:spacing w:before="120" w:after="120" w:line="336" w:lineRule="auto"/>
        <w:rPr>
          <w:rFonts w:ascii="Times New Roman" w:hAnsi="Times New Roman" w:cs="Times New Roman"/>
        </w:rPr>
      </w:pPr>
      <w:r w:rsidRPr="00452EEE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Kursi rotan memiliki fungsi praktis sehingga termasuk seni terapan. </w:t>
      </w:r>
    </w:p>
    <w:p w14:paraId="2FDD0BB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17335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B194B7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723E7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D4759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B0DBF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DF30A4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FDD986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2BE4F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5FB606D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7AEEBC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C97CAEB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65077DA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812E84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65857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9BF183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31140A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7EA7A33" w14:textId="77777777" w:rsidR="00A60808" w:rsidRPr="00E95564" w:rsidRDefault="00A60808" w:rsidP="00A60808">
      <w:pPr>
        <w:spacing w:after="0"/>
        <w:jc w:val="center"/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</w:pPr>
      <w:r w:rsidRPr="00E95564"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  <w:t>K</w:t>
      </w:r>
      <w:r w:rsidRPr="00E95564">
        <w:rPr>
          <w:rFonts w:ascii="Times New Roman" w:hAnsi="Times New Roman" w:cs="Times New Roman"/>
          <w:b/>
          <w:color w:val="EE0000"/>
          <w:sz w:val="24"/>
          <w:szCs w:val="24"/>
        </w:rPr>
        <w:t>ARTU</w:t>
      </w:r>
      <w:r w:rsidRPr="00E95564"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  <w:t xml:space="preserve"> SOAL NOMOR 22</w:t>
      </w:r>
    </w:p>
    <w:p w14:paraId="495EB218" w14:textId="77777777" w:rsidR="00A60808" w:rsidRPr="00E95564" w:rsidRDefault="00A60808" w:rsidP="00A60808">
      <w:pPr>
        <w:spacing w:after="0"/>
        <w:jc w:val="center"/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</w:pPr>
    </w:p>
    <w:p w14:paraId="50E32C11" w14:textId="77777777" w:rsidR="00A60808" w:rsidRPr="00E95564" w:rsidRDefault="00A60808" w:rsidP="00A60808">
      <w:pPr>
        <w:spacing w:after="0"/>
        <w:rPr>
          <w:rFonts w:ascii="Times New Roman" w:hAnsi="Times New Roman" w:cs="Times New Roman"/>
          <w:color w:val="EE0000"/>
          <w:sz w:val="24"/>
          <w:szCs w:val="24"/>
          <w:lang w:val="en-US"/>
        </w:rPr>
      </w:pPr>
      <w:r w:rsidRPr="00E95564"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  <w:t>Mata Pelajaran</w:t>
      </w:r>
      <w:r w:rsidRPr="00E95564"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  <w:tab/>
        <w:t>:</w:t>
      </w:r>
      <w:r w:rsidRPr="00E95564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  <w:proofErr w:type="spellStart"/>
      <w:r w:rsidRPr="00E95564">
        <w:rPr>
          <w:rFonts w:ascii="Times New Roman" w:hAnsi="Times New Roman" w:cs="Times New Roman"/>
          <w:color w:val="EE0000"/>
          <w:sz w:val="24"/>
          <w:szCs w:val="24"/>
          <w:lang w:val="en-US"/>
        </w:rPr>
        <w:t>Matematika</w:t>
      </w:r>
      <w:proofErr w:type="spellEnd"/>
    </w:p>
    <w:p w14:paraId="361E70DA" w14:textId="77777777" w:rsidR="00A60808" w:rsidRPr="00E95564" w:rsidRDefault="00A60808" w:rsidP="00A60808">
      <w:pPr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  <w:r w:rsidRPr="00E95564"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  <w:t>Fase/</w:t>
      </w:r>
      <w:r w:rsidRPr="00E95564">
        <w:rPr>
          <w:rFonts w:ascii="Times New Roman" w:hAnsi="Times New Roman" w:cs="Times New Roman"/>
          <w:b/>
          <w:color w:val="EE0000"/>
          <w:sz w:val="24"/>
          <w:szCs w:val="24"/>
        </w:rPr>
        <w:t>Kelas</w:t>
      </w:r>
      <w:r w:rsidRPr="00E95564"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  <w:tab/>
      </w:r>
      <w:r w:rsidRPr="00E95564"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  <w:tab/>
        <w:t>:</w:t>
      </w:r>
      <w:r w:rsidRPr="00E95564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  <w:r w:rsidRPr="00E95564">
        <w:rPr>
          <w:rFonts w:ascii="Times New Roman" w:hAnsi="Times New Roman" w:cs="Times New Roman"/>
          <w:color w:val="EE0000"/>
          <w:sz w:val="24"/>
          <w:szCs w:val="24"/>
          <w:lang w:val="en-US"/>
        </w:rPr>
        <w:t>F / XI</w:t>
      </w:r>
    </w:p>
    <w:p w14:paraId="48DC2B8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6947622E" w14:textId="77777777" w:rsidTr="003E0C81">
        <w:tc>
          <w:tcPr>
            <w:tcW w:w="1843" w:type="dxa"/>
          </w:tcPr>
          <w:p w14:paraId="417E5C5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7AA4DD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B78830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Menerapkan, mengidentifikasi dan menjelaskan hubungan antara unsur-unsur lingkaran untuk menyelesaikan masalah</w:t>
            </w:r>
          </w:p>
        </w:tc>
      </w:tr>
      <w:tr w:rsidR="00A60808" w:rsidRPr="000C7495" w14:paraId="7E587680" w14:textId="77777777" w:rsidTr="003E0C81">
        <w:tc>
          <w:tcPr>
            <w:tcW w:w="1843" w:type="dxa"/>
          </w:tcPr>
          <w:p w14:paraId="728E793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ECD328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117851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Lingkaran</w:t>
            </w:r>
            <w:proofErr w:type="spellEnd"/>
          </w:p>
        </w:tc>
      </w:tr>
      <w:tr w:rsidR="00A60808" w:rsidRPr="000C7495" w14:paraId="34921950" w14:textId="77777777" w:rsidTr="003E0C81">
        <w:tc>
          <w:tcPr>
            <w:tcW w:w="1843" w:type="dxa"/>
          </w:tcPr>
          <w:p w14:paraId="22C6F5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5C41AC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F43BC0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konteks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nyata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terkait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lingkaran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dapat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menganalisis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pernyataan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paling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A60808" w:rsidRPr="000C7495" w14:paraId="0CBBC29A" w14:textId="77777777" w:rsidTr="003E0C81">
        <w:tc>
          <w:tcPr>
            <w:tcW w:w="1843" w:type="dxa"/>
          </w:tcPr>
          <w:p w14:paraId="63E1DCB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ADC48D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FE35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FC4B61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88ACF1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C6</w:t>
            </w:r>
          </w:p>
          <w:p w14:paraId="3038C3C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PG 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</w:t>
            </w:r>
            <w:proofErr w:type="spellEnd"/>
          </w:p>
        </w:tc>
      </w:tr>
    </w:tbl>
    <w:p w14:paraId="1A25337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34F5F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ACCB702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0A959D00" w14:textId="77777777" w:rsidR="00A60808" w:rsidRPr="000C7495" w:rsidRDefault="00A60808" w:rsidP="00A60808">
      <w:pPr>
        <w:pStyle w:val="NormalWeb"/>
        <w:shd w:val="clear" w:color="auto" w:fill="FFFFFF"/>
        <w:jc w:val="both"/>
        <w:rPr>
          <w:color w:val="333333"/>
        </w:rPr>
      </w:pPr>
      <w:r w:rsidRPr="000C7495">
        <w:rPr>
          <w:color w:val="333333"/>
        </w:rPr>
        <w:lastRenderedPageBreak/>
        <w:t>Sebuah drone pengantar makanan terbang mengikuti lintasan berbentuk </w:t>
      </w:r>
      <w:r w:rsidRPr="000C7495">
        <w:rPr>
          <w:rStyle w:val="Strong"/>
          <w:b w:val="0"/>
          <w:bCs w:val="0"/>
          <w:color w:val="333333"/>
        </w:rPr>
        <w:t>setengah lingkaran</w:t>
      </w:r>
      <w:r w:rsidRPr="000C7495">
        <w:rPr>
          <w:color w:val="333333"/>
        </w:rPr>
        <w:t> dengan jari-jari 100 meter untuk menghindari gedung pencakar langit. Kecepatan drone konstan </w:t>
      </w:r>
      <w:r w:rsidRPr="000C7495">
        <w:rPr>
          <w:rStyle w:val="Strong"/>
          <w:b w:val="0"/>
          <w:bCs w:val="0"/>
          <w:color w:val="333333"/>
        </w:rPr>
        <w:t>5 m/s</w:t>
      </w:r>
      <w:r w:rsidRPr="000C7495">
        <w:rPr>
          <w:color w:val="333333"/>
        </w:rPr>
        <w:t>.</w:t>
      </w:r>
    </w:p>
    <w:p w14:paraId="28B4B13D" w14:textId="77777777" w:rsidR="00A60808" w:rsidRPr="000C7495" w:rsidRDefault="00A60808" w:rsidP="00A60808">
      <w:pPr>
        <w:pStyle w:val="NormalWeb"/>
        <w:shd w:val="clear" w:color="auto" w:fill="FFFFFF"/>
        <w:rPr>
          <w:color w:val="333333"/>
        </w:rPr>
      </w:pPr>
      <w:r w:rsidRPr="000C7495">
        <w:rPr>
          <w:color w:val="333333"/>
        </w:rPr>
        <w:t>Manakah pernyataan berikut yang </w:t>
      </w:r>
      <w:r w:rsidRPr="000C7495">
        <w:rPr>
          <w:rStyle w:val="Strong"/>
          <w:b w:val="0"/>
          <w:bCs w:val="0"/>
          <w:color w:val="333333"/>
        </w:rPr>
        <w:t>benar</w:t>
      </w:r>
      <w:r w:rsidRPr="000C7495">
        <w:rPr>
          <w:color w:val="333333"/>
        </w:rPr>
        <w:t> terkait lintasan dan waktu tempuh?</w:t>
      </w:r>
    </w:p>
    <w:p w14:paraId="37003964" w14:textId="33F9FED1" w:rsidR="00A60808" w:rsidRPr="000C7495" w:rsidRDefault="00A60808" w:rsidP="00A60808">
      <w:pPr>
        <w:shd w:val="clear" w:color="auto" w:fill="FFFFFF"/>
        <w:ind w:left="709" w:hanging="709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4EA0FB5E" wp14:editId="36AA07CC">
            <wp:extent cx="213360" cy="175260"/>
            <wp:effectExtent l="0" t="0" r="0" b="0"/>
            <wp:docPr id="64233310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A. Panjang lintasan drone adalah </w:t>
      </w:r>
      <w:r w:rsidRPr="000C7495">
        <w:rPr>
          <w:rStyle w:val="Strong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100π meter</w:t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1EA68F11" w14:textId="13D737C6" w:rsidR="00A60808" w:rsidRPr="000C7495" w:rsidRDefault="00A60808" w:rsidP="00A60808">
      <w:pPr>
        <w:shd w:val="clear" w:color="auto" w:fill="FFFFFF"/>
        <w:ind w:left="709" w:hanging="709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10D82788" wp14:editId="0A2DA31D">
            <wp:extent cx="213360" cy="175260"/>
            <wp:effectExtent l="0" t="0" r="0" b="0"/>
            <wp:docPr id="179841196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B. Waktu yang dibutuhkan drone untuk menempuh lintasan tersebut adalah </w:t>
      </w:r>
      <w:r w:rsidRPr="000C7495">
        <w:rPr>
          <w:rStyle w:val="Strong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20π detik</w:t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76CB3B91" w14:textId="421B1B26" w:rsidR="00A60808" w:rsidRPr="000C7495" w:rsidRDefault="00A60808" w:rsidP="00A60808">
      <w:pPr>
        <w:shd w:val="clear" w:color="auto" w:fill="FFFFFF"/>
        <w:ind w:left="709" w:hanging="709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4F7152D7" wp14:editId="1ED73BBA">
            <wp:extent cx="213360" cy="175260"/>
            <wp:effectExtent l="0" t="0" r="0" b="0"/>
            <wp:docPr id="181560018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C. Jika drone terbang dua kali putaran penuh (lingkaran penuh ×2), jarak tempuhnya adalah </w:t>
      </w:r>
      <w:r w:rsidRPr="000C7495">
        <w:rPr>
          <w:rStyle w:val="Strong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400π meter</w:t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6DB912F3" w14:textId="5627A29B" w:rsidR="00A60808" w:rsidRPr="000C7495" w:rsidRDefault="00A60808" w:rsidP="00A60808">
      <w:pPr>
        <w:shd w:val="clear" w:color="auto" w:fill="FFFFFF"/>
        <w:ind w:left="709" w:hanging="709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4983D20E" wp14:editId="08704585">
            <wp:extent cx="213360" cy="175260"/>
            <wp:effectExtent l="0" t="0" r="0" b="0"/>
            <wp:docPr id="86306487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D. Jika kecepatan drone dinaikkan menjadi </w:t>
      </w:r>
      <w:r w:rsidRPr="000C7495">
        <w:rPr>
          <w:rStyle w:val="Strong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10 m/s</w:t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, waktu tempuh setengah lingkaran menjadi </w:t>
      </w:r>
      <w:r w:rsidRPr="000C7495">
        <w:rPr>
          <w:rStyle w:val="Strong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5π detik</w:t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7018D60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bCs/>
          <w:color w:val="2980B9"/>
          <w:sz w:val="24"/>
          <w:szCs w:val="24"/>
        </w:rPr>
      </w:pPr>
    </w:p>
    <w:p w14:paraId="03D8D8F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bCs/>
          <w:color w:val="2980B9"/>
          <w:sz w:val="24"/>
          <w:szCs w:val="24"/>
        </w:rPr>
      </w:pPr>
    </w:p>
    <w:p w14:paraId="310740C9" w14:textId="77777777" w:rsidR="00A60808" w:rsidRPr="00FB4D49" w:rsidRDefault="00A60808" w:rsidP="00A60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n-ID"/>
        </w:rPr>
        <w:t>Jawaban Benar: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</w:t>
      </w: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A, B, C</w:t>
      </w:r>
    </w:p>
    <w:p w14:paraId="7E4D3170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A.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Setengah lingkaran = </w:t>
      </w:r>
      <m:oMath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>πr=100π</m:t>
        </m:r>
      </m:oMath>
    </w:p>
    <w:p w14:paraId="726E8E65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B.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Waktu =  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333333"/>
                <w:sz w:val="27"/>
                <w:szCs w:val="27"/>
                <w:lang w:val="en-ID" w:eastAsia="en-ID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333333"/>
                <w:sz w:val="27"/>
                <w:szCs w:val="27"/>
                <w:lang w:eastAsia="en-ID"/>
              </w:rPr>
              <m:t>100π</m:t>
            </m:r>
          </m:num>
          <m:den>
            <m:r>
              <w:rPr>
                <w:rFonts w:ascii="Cambria Math" w:eastAsia="Times New Roman" w:hAnsi="Cambria Math" w:cs="Times New Roman"/>
                <w:color w:val="333333"/>
                <w:sz w:val="27"/>
                <w:szCs w:val="27"/>
                <w:lang w:eastAsia="en-ID"/>
              </w:rPr>
              <m:t>5</m:t>
            </m:r>
          </m:den>
        </m:f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 xml:space="preserve">=20π </m:t>
        </m:r>
      </m:oMath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detik</w:t>
      </w:r>
    </w:p>
    <w:p w14:paraId="1659AA83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C.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2 putaran penuh = </w:t>
      </w:r>
      <m:oMath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>2.2πr=400π</m:t>
        </m:r>
      </m:oMath>
    </w:p>
    <w:p w14:paraId="08EF13C6" w14:textId="77777777" w:rsidR="00A60808" w:rsidRPr="00FB4D49" w:rsidRDefault="00A60808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color w:val="E74C3C"/>
          <w:sz w:val="27"/>
          <w:szCs w:val="27"/>
          <w:lang w:eastAsia="en-ID"/>
        </w:rPr>
        <w:t>D.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Waktu 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333333"/>
                <w:sz w:val="27"/>
                <w:szCs w:val="27"/>
                <w:lang w:val="en-ID" w:eastAsia="en-ID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333333"/>
                <w:sz w:val="27"/>
                <w:szCs w:val="27"/>
                <w:lang w:eastAsia="en-ID"/>
              </w:rPr>
              <m:t>100π</m:t>
            </m:r>
          </m:num>
          <m:den>
            <m:r>
              <w:rPr>
                <w:rFonts w:ascii="Cambria Math" w:eastAsia="Times New Roman" w:hAnsi="Cambria Math" w:cs="Times New Roman"/>
                <w:color w:val="333333"/>
                <w:sz w:val="27"/>
                <w:szCs w:val="27"/>
                <w:lang w:eastAsia="en-ID"/>
              </w:rPr>
              <m:t>10</m:t>
            </m:r>
          </m:den>
        </m:f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>=10π</m:t>
        </m:r>
      </m:oMath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, bukan </w:t>
      </w:r>
      <m:oMath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>5π</m:t>
        </m:r>
      </m:oMath>
    </w:p>
    <w:p w14:paraId="56D63E8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42A030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C32E0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23</w:t>
      </w:r>
    </w:p>
    <w:p w14:paraId="7CC8F65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9F4BD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Matematika</w:t>
      </w:r>
      <w:proofErr w:type="spellEnd"/>
    </w:p>
    <w:p w14:paraId="2E2E124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F / XI</w:t>
      </w:r>
    </w:p>
    <w:p w14:paraId="387F57E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01D7E7BD" w14:textId="77777777" w:rsidTr="003E0C81">
        <w:tc>
          <w:tcPr>
            <w:tcW w:w="1843" w:type="dxa"/>
          </w:tcPr>
          <w:p w14:paraId="085CF2C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0DB2B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31F464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Menerapkan, mengidentifikasi dan menjelaskan hubungan antara unsur-unsur lingkaran untuk menyelesaikan masalah</w:t>
            </w:r>
          </w:p>
        </w:tc>
      </w:tr>
      <w:tr w:rsidR="00A60808" w:rsidRPr="000C7495" w14:paraId="21709511" w14:textId="77777777" w:rsidTr="003E0C81">
        <w:tc>
          <w:tcPr>
            <w:tcW w:w="1843" w:type="dxa"/>
          </w:tcPr>
          <w:p w14:paraId="52E1FE3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2E3A6C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281323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Lingkaran</w:t>
            </w:r>
            <w:proofErr w:type="spellEnd"/>
          </w:p>
        </w:tc>
      </w:tr>
      <w:tr w:rsidR="00A60808" w:rsidRPr="000C7495" w14:paraId="2EBC3419" w14:textId="77777777" w:rsidTr="003E0C81">
        <w:tc>
          <w:tcPr>
            <w:tcW w:w="1843" w:type="dxa"/>
          </w:tcPr>
          <w:p w14:paraId="771377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0D3D14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910A5F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konteks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nyata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terkait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lingkaran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dapat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menganalisis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pernyataan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paling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A60808" w:rsidRPr="000C7495" w14:paraId="1B0F7431" w14:textId="77777777" w:rsidTr="003E0C81">
        <w:tc>
          <w:tcPr>
            <w:tcW w:w="1843" w:type="dxa"/>
          </w:tcPr>
          <w:p w14:paraId="052779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66C015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87CD73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58A2E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B6D8C6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C6</w:t>
            </w:r>
          </w:p>
          <w:p w14:paraId="74AFE5C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PG 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</w:t>
            </w:r>
            <w:proofErr w:type="spellEnd"/>
          </w:p>
        </w:tc>
      </w:tr>
    </w:tbl>
    <w:p w14:paraId="3AE92E6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EA50A0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C7E1FE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4D9BDD8E" w14:textId="77777777" w:rsidR="00A60808" w:rsidRPr="000C7495" w:rsidRDefault="00A60808" w:rsidP="00A60808">
      <w:pPr>
        <w:pStyle w:val="NormalWeb"/>
        <w:shd w:val="clear" w:color="auto" w:fill="FFFFFF"/>
        <w:jc w:val="both"/>
        <w:rPr>
          <w:color w:val="333333"/>
        </w:rPr>
      </w:pPr>
      <w:r w:rsidRPr="000C7495">
        <w:rPr>
          <w:color w:val="333333"/>
        </w:rPr>
        <w:t>Sebuah pabrik membuat tutup botol berbentuk lingkaran dengan diameter 3 cm. Untuk efisiensi material, tutup-tutup tersebut dipotong dari lembaran logam berbentuk persegi panjang berukuran </w:t>
      </w:r>
      <w:r w:rsidRPr="000C7495">
        <w:rPr>
          <w:rStyle w:val="Strong"/>
          <w:b w:val="0"/>
          <w:bCs w:val="0"/>
          <w:color w:val="333333"/>
        </w:rPr>
        <w:t>30 cm × 60 cm</w:t>
      </w:r>
      <w:r w:rsidRPr="000C7495">
        <w:rPr>
          <w:color w:val="333333"/>
        </w:rPr>
        <w:t> (diasumsikan penataan grid persegi).</w:t>
      </w:r>
    </w:p>
    <w:p w14:paraId="6F8F603B" w14:textId="77777777" w:rsidR="00A60808" w:rsidRPr="000C7495" w:rsidRDefault="00A60808" w:rsidP="00A60808">
      <w:pPr>
        <w:pStyle w:val="NormalWeb"/>
        <w:shd w:val="clear" w:color="auto" w:fill="FFFFFF"/>
        <w:rPr>
          <w:color w:val="333333"/>
        </w:rPr>
      </w:pPr>
      <w:r w:rsidRPr="000C7495">
        <w:rPr>
          <w:color w:val="333333"/>
        </w:rPr>
        <w:t>Berapa </w:t>
      </w:r>
      <w:r w:rsidRPr="000C7495">
        <w:rPr>
          <w:rStyle w:val="Strong"/>
          <w:b w:val="0"/>
          <w:bCs w:val="0"/>
          <w:color w:val="333333"/>
        </w:rPr>
        <w:t>jumlah maksimum tutup botol</w:t>
      </w:r>
      <w:r w:rsidRPr="000C7495">
        <w:rPr>
          <w:color w:val="333333"/>
        </w:rPr>
        <w:t> yang dapat dipotong dari satu lembar logam tersebut?</w:t>
      </w:r>
    </w:p>
    <w:p w14:paraId="6A6BBADB" w14:textId="5855AB96" w:rsidR="00A60808" w:rsidRPr="000C7495" w:rsidRDefault="00A60808" w:rsidP="00A60808">
      <w:pPr>
        <w:shd w:val="clear" w:color="auto" w:fill="FFFFFF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611E35A8" wp14:editId="495B8DA4">
            <wp:extent cx="213360" cy="175260"/>
            <wp:effectExtent l="0" t="0" r="0" b="0"/>
            <wp:docPr id="19238409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A. 100</w:t>
      </w:r>
    </w:p>
    <w:p w14:paraId="41EC547A" w14:textId="7AA0F267" w:rsidR="00A60808" w:rsidRPr="000C7495" w:rsidRDefault="00A60808" w:rsidP="00A60808">
      <w:pPr>
        <w:shd w:val="clear" w:color="auto" w:fill="FFFFFF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5EFD4E50" wp14:editId="20446344">
            <wp:extent cx="213360" cy="175260"/>
            <wp:effectExtent l="0" t="0" r="0" b="0"/>
            <wp:docPr id="12410302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B. 200</w:t>
      </w:r>
    </w:p>
    <w:p w14:paraId="22719BE5" w14:textId="0DA03490" w:rsidR="00A60808" w:rsidRPr="000C7495" w:rsidRDefault="00A60808" w:rsidP="00A60808">
      <w:pPr>
        <w:shd w:val="clear" w:color="auto" w:fill="FFFFFF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36B23C90" wp14:editId="52687D6A">
            <wp:extent cx="213360" cy="175260"/>
            <wp:effectExtent l="0" t="0" r="0" b="0"/>
            <wp:docPr id="17339654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C. 300</w:t>
      </w:r>
    </w:p>
    <w:p w14:paraId="7B767648" w14:textId="7512BC46" w:rsidR="00A60808" w:rsidRPr="000C7495" w:rsidRDefault="00A60808" w:rsidP="00A60808">
      <w:pPr>
        <w:shd w:val="clear" w:color="auto" w:fill="FFFFFF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6ECA308F" wp14:editId="2314EE9D">
            <wp:extent cx="213360" cy="175260"/>
            <wp:effectExtent l="0" t="0" r="0" b="0"/>
            <wp:docPr id="4680622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D. 400</w:t>
      </w:r>
    </w:p>
    <w:p w14:paraId="0AA49D0C" w14:textId="35DF8BD5" w:rsidR="00A60808" w:rsidRPr="000C7495" w:rsidRDefault="00A60808" w:rsidP="00A60808">
      <w:pPr>
        <w:shd w:val="clear" w:color="auto" w:fill="FFFFFF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5DB5CC64" wp14:editId="64EEBD42">
            <wp:extent cx="213360" cy="175260"/>
            <wp:effectExtent l="0" t="0" r="0" b="0"/>
            <wp:docPr id="14268881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333333"/>
          <w:sz w:val="24"/>
          <w:szCs w:val="24"/>
        </w:rPr>
        <w:t> E. 600</w:t>
      </w:r>
    </w:p>
    <w:p w14:paraId="6829969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bCs/>
          <w:color w:val="2980B9"/>
          <w:sz w:val="24"/>
          <w:szCs w:val="24"/>
        </w:rPr>
      </w:pPr>
    </w:p>
    <w:p w14:paraId="1E84339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bCs/>
          <w:color w:val="2980B9"/>
          <w:sz w:val="24"/>
          <w:szCs w:val="24"/>
        </w:rPr>
      </w:pPr>
    </w:p>
    <w:p w14:paraId="50BD16C7" w14:textId="77777777" w:rsidR="00A60808" w:rsidRPr="00FB4D49" w:rsidRDefault="00A60808" w:rsidP="00A60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n-ID"/>
        </w:rPr>
        <w:t>Jawaban Benar: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</w:t>
      </w: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B</w:t>
      </w:r>
    </w:p>
    <w:p w14:paraId="011FBD18" w14:textId="77777777" w:rsidR="00A60808" w:rsidRPr="00FB4D49" w:rsidRDefault="00A60808" w:rsidP="00A60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Diameter = 3 cm → 10 tutup per 30 cm, 20 per 60 cm → total = 10 × 20 = </w:t>
      </w:r>
      <w:r w:rsidRPr="00FB4D4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n-ID"/>
        </w:rPr>
        <w:t>200</w:t>
      </w:r>
    </w:p>
    <w:p w14:paraId="39A5EB4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40E1E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276D0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C8E870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2DED71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9EE1BA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A83D32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24</w:t>
      </w:r>
    </w:p>
    <w:p w14:paraId="77408B5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2E833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Matematika</w:t>
      </w:r>
      <w:proofErr w:type="spellEnd"/>
    </w:p>
    <w:p w14:paraId="4D6BA89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F / XII</w:t>
      </w:r>
    </w:p>
    <w:p w14:paraId="362EC49B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1E817721" w14:textId="77777777" w:rsidTr="003E0C81">
        <w:tc>
          <w:tcPr>
            <w:tcW w:w="1843" w:type="dxa"/>
          </w:tcPr>
          <w:p w14:paraId="3B39377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D10A85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3160318" w14:textId="77777777" w:rsidR="00A60808" w:rsidRPr="000C7495" w:rsidRDefault="00A60808" w:rsidP="003E0C81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</w:t>
            </w: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enjelaskan konsep peluang bersyarat dan kejadian yang saling bebas menggunakan konsep permutasi dan kombinasi.</w:t>
            </w:r>
          </w:p>
        </w:tc>
      </w:tr>
      <w:tr w:rsidR="00A60808" w:rsidRPr="000C7495" w14:paraId="293F30AC" w14:textId="77777777" w:rsidTr="003E0C81">
        <w:tc>
          <w:tcPr>
            <w:tcW w:w="1843" w:type="dxa"/>
          </w:tcPr>
          <w:p w14:paraId="67C3E46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11F600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BB4918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peluang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kejadian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bersyarat</w:t>
            </w:r>
          </w:p>
        </w:tc>
      </w:tr>
      <w:tr w:rsidR="00A60808" w:rsidRPr="000C7495" w14:paraId="2407FCF7" w14:textId="77777777" w:rsidTr="003E0C81">
        <w:tc>
          <w:tcPr>
            <w:tcW w:w="1843" w:type="dxa"/>
          </w:tcPr>
          <w:p w14:paraId="783B076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B98013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1736C2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konteks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nyata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terkait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masalah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sehari-hari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dapat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menentukan peluang bersyarat</w:t>
            </w:r>
          </w:p>
        </w:tc>
      </w:tr>
      <w:tr w:rsidR="00A60808" w:rsidRPr="000C7495" w14:paraId="23224BF3" w14:textId="77777777" w:rsidTr="003E0C81">
        <w:tc>
          <w:tcPr>
            <w:tcW w:w="1843" w:type="dxa"/>
          </w:tcPr>
          <w:p w14:paraId="6180547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3343C2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55F5955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:</w:t>
            </w:r>
          </w:p>
          <w:p w14:paraId="496F024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:</w:t>
            </w:r>
          </w:p>
        </w:tc>
        <w:tc>
          <w:tcPr>
            <w:tcW w:w="7458" w:type="dxa"/>
          </w:tcPr>
          <w:p w14:paraId="42B6FED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L3 (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015B358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PG 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</w:t>
            </w:r>
            <w:proofErr w:type="spellEnd"/>
          </w:p>
        </w:tc>
      </w:tr>
    </w:tbl>
    <w:p w14:paraId="75C8681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44D41C3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42E08F29" w14:textId="77777777" w:rsidR="00A60808" w:rsidRPr="000C7495" w:rsidRDefault="00A60808" w:rsidP="00A60808">
      <w:pPr>
        <w:pStyle w:val="NormalWeb"/>
        <w:shd w:val="clear" w:color="auto" w:fill="F9F9F9"/>
        <w:jc w:val="both"/>
        <w:rPr>
          <w:color w:val="000000"/>
        </w:rPr>
      </w:pPr>
      <w:r w:rsidRPr="000C7495">
        <w:rPr>
          <w:color w:val="000000"/>
        </w:rPr>
        <w:t>Sebuah startup teknologi sedang merekrut tim proyek yang terdiri dari 4 orang dari 8 kandidat yang lolos seleksi (3 developer, 2 desainer UI/UX, dan 3 manajer produk). Tim harus terdiri dari minimal 1 developer dan 1 desainer.</w:t>
      </w:r>
    </w:p>
    <w:p w14:paraId="3BE0F003" w14:textId="77777777" w:rsidR="00A60808" w:rsidRPr="000C7495" w:rsidRDefault="00A60808" w:rsidP="00A60808">
      <w:pPr>
        <w:pStyle w:val="NormalWeb"/>
        <w:shd w:val="clear" w:color="auto" w:fill="F9F9F9"/>
        <w:jc w:val="both"/>
        <w:rPr>
          <w:color w:val="000000"/>
          <w:lang w:val="en-US"/>
        </w:rPr>
      </w:pPr>
      <w:r w:rsidRPr="000C7495">
        <w:rPr>
          <w:color w:val="000000"/>
        </w:rPr>
        <w:t>Pernyataan berikut yang </w:t>
      </w:r>
      <w:r w:rsidRPr="000C7495">
        <w:rPr>
          <w:rStyle w:val="Strong"/>
          <w:color w:val="000000"/>
        </w:rPr>
        <w:t>benar</w:t>
      </w:r>
      <w:r w:rsidRPr="000C7495">
        <w:rPr>
          <w:color w:val="000000"/>
        </w:rPr>
        <w:t> adalah:</w:t>
      </w:r>
      <w:r w:rsidRPr="000C7495">
        <w:rPr>
          <w:color w:val="000000"/>
          <w:lang w:val="en-US"/>
        </w:rPr>
        <w:t xml:space="preserve"> </w:t>
      </w:r>
    </w:p>
    <w:p w14:paraId="3F646DF2" w14:textId="77777777" w:rsidR="00A60808" w:rsidRPr="000C7495" w:rsidRDefault="00A60808" w:rsidP="00A60808">
      <w:pPr>
        <w:pStyle w:val="NormalWeb"/>
        <w:shd w:val="clear" w:color="auto" w:fill="F9F9F9"/>
        <w:jc w:val="both"/>
        <w:rPr>
          <w:color w:val="000000"/>
        </w:rPr>
      </w:pPr>
      <w:r w:rsidRPr="000C7495">
        <w:rPr>
          <w:color w:val="000000"/>
        </w:rPr>
        <w:t>(Pilih semua opsi yang benar!)</w:t>
      </w:r>
    </w:p>
    <w:p w14:paraId="0ADAA200" w14:textId="220F4E8C" w:rsidR="00A60808" w:rsidRPr="000C7495" w:rsidRDefault="00A60808" w:rsidP="00A60808">
      <w:pPr>
        <w:shd w:val="clear" w:color="auto" w:fill="F9F9F9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26F0EA4" wp14:editId="2FC48AD8">
            <wp:extent cx="213360" cy="175260"/>
            <wp:effectExtent l="0" t="0" r="0" b="0"/>
            <wp:docPr id="5601312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000000"/>
          <w:sz w:val="24"/>
          <w:szCs w:val="24"/>
        </w:rPr>
        <w:t> A. Banyak cara membentuk tim tanpa batasan peran adalah</w:t>
      </w:r>
      <w:r w:rsidRPr="000C749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0000"/>
                    <w:sz w:val="24"/>
                    <w:szCs w:val="24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8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4</m:t>
                  </m:r>
                </m:e>
              </m:mr>
            </m:m>
          </m:e>
        </m:d>
      </m:oMath>
      <w:r w:rsidRPr="000C74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859F9D" w14:textId="311245A3" w:rsidR="00A60808" w:rsidRPr="000C7495" w:rsidRDefault="00A60808" w:rsidP="00A60808">
      <w:pPr>
        <w:shd w:val="clear" w:color="auto" w:fill="F9F9F9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9917C27" wp14:editId="47F8DBBA">
            <wp:extent cx="213360" cy="175260"/>
            <wp:effectExtent l="0" t="0" r="0" b="0"/>
            <wp:docPr id="4126218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000000"/>
          <w:sz w:val="24"/>
          <w:szCs w:val="24"/>
        </w:rPr>
        <w:t> B. Jumlah tim yang </w:t>
      </w:r>
      <w:r w:rsidRPr="000C7495">
        <w:rPr>
          <w:rStyle w:val="Strong"/>
          <w:rFonts w:ascii="Times New Roman" w:hAnsi="Times New Roman" w:cs="Times New Roman"/>
          <w:color w:val="000000"/>
          <w:sz w:val="24"/>
          <w:szCs w:val="24"/>
        </w:rPr>
        <w:t>tidak</w:t>
      </w:r>
      <w:r w:rsidRPr="000C7495">
        <w:rPr>
          <w:rFonts w:ascii="Times New Roman" w:hAnsi="Times New Roman" w:cs="Times New Roman"/>
          <w:color w:val="000000"/>
          <w:sz w:val="24"/>
          <w:szCs w:val="24"/>
        </w:rPr>
        <w:t> memenuhi syarat (tidak ada developer </w:t>
      </w:r>
      <w:r w:rsidRPr="000C7495">
        <w:rPr>
          <w:rStyle w:val="Strong"/>
          <w:rFonts w:ascii="Times New Roman" w:hAnsi="Times New Roman" w:cs="Times New Roman"/>
          <w:color w:val="000000"/>
          <w:sz w:val="24"/>
          <w:szCs w:val="24"/>
        </w:rPr>
        <w:t>atau</w:t>
      </w:r>
      <w:r w:rsidRPr="000C7495">
        <w:rPr>
          <w:rFonts w:ascii="Times New Roman" w:hAnsi="Times New Roman" w:cs="Times New Roman"/>
          <w:color w:val="000000"/>
          <w:sz w:val="24"/>
          <w:szCs w:val="24"/>
        </w:rPr>
        <w:t xml:space="preserve"> tidak ada desainer) adalah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0000"/>
                    <w:sz w:val="24"/>
                    <w:szCs w:val="24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 w:cs="Times New Roman"/>
            <w:color w:val="000000"/>
            <w:sz w:val="24"/>
            <w:szCs w:val="24"/>
            <w:lang w:val="en-US"/>
          </w:rPr>
          <m:t>+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0000"/>
                    <w:sz w:val="24"/>
                    <w:szCs w:val="24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 w:cs="Times New Roman"/>
            <w:color w:val="000000"/>
            <w:sz w:val="24"/>
            <w:szCs w:val="24"/>
            <w:lang w:val="en-US"/>
          </w:rPr>
          <m:t>-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0000"/>
                    <w:sz w:val="24"/>
                    <w:szCs w:val="24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4</m:t>
                  </m:r>
                </m:e>
              </m:mr>
            </m:m>
          </m:e>
        </m:d>
      </m:oMath>
      <w:r w:rsidRPr="000C74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148F3B3" w14:textId="2DA66CC9" w:rsidR="00A60808" w:rsidRPr="000C7495" w:rsidRDefault="00A60808" w:rsidP="00A60808">
      <w:pPr>
        <w:shd w:val="clear" w:color="auto" w:fill="F9F9F9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D549E16" wp14:editId="006B40ED">
            <wp:extent cx="213360" cy="175260"/>
            <wp:effectExtent l="0" t="0" r="0" b="0"/>
            <wp:docPr id="13511452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000000"/>
          <w:sz w:val="24"/>
          <w:szCs w:val="24"/>
        </w:rPr>
        <w:t> C. Banyak tim yang memenuhi syarat adalah 50 cara.</w:t>
      </w:r>
    </w:p>
    <w:p w14:paraId="06B9CD35" w14:textId="174829EA" w:rsidR="00A60808" w:rsidRPr="000C7495" w:rsidRDefault="00A60808" w:rsidP="00A60808">
      <w:pPr>
        <w:shd w:val="clear" w:color="auto" w:fill="F9F9F9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2419B7E" wp14:editId="1D4265CD">
            <wp:extent cx="213360" cy="175260"/>
            <wp:effectExtent l="0" t="0" r="0" b="0"/>
            <wp:docPr id="6179116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hAnsi="Times New Roman" w:cs="Times New Roman"/>
          <w:color w:val="000000"/>
          <w:sz w:val="24"/>
          <w:szCs w:val="24"/>
        </w:rPr>
        <w:t> D. Jika semua kandidat dianggap berbeda, maka urutan pemilihan anggota tim tidak berpengaruh.</w:t>
      </w:r>
    </w:p>
    <w:p w14:paraId="21022B8E" w14:textId="77777777" w:rsidR="00A60808" w:rsidRPr="000C7495" w:rsidRDefault="00A60808" w:rsidP="00A6080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4DB8B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FB54487" w14:textId="77777777" w:rsidR="00A60808" w:rsidRPr="00FB4D49" w:rsidRDefault="00A60808" w:rsidP="00A60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n-ID"/>
        </w:rPr>
        <w:t>Jawaban Benar: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</w:t>
      </w: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A, D</w:t>
      </w:r>
    </w:p>
    <w:p w14:paraId="0812B5B4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A.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</w:t>
      </w:r>
      <m:oMath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>C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333333"/>
                <w:sz w:val="27"/>
                <w:szCs w:val="27"/>
                <w:lang w:eastAsia="en-ID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333333"/>
                <w:sz w:val="27"/>
                <w:szCs w:val="27"/>
                <w:lang w:eastAsia="en-ID"/>
              </w:rPr>
              <m:t>8,4</m:t>
            </m:r>
          </m:e>
        </m:d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>=70</m:t>
        </m:r>
      </m:oMath>
    </w:p>
    <w:p w14:paraId="50D178E1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color w:val="E74C3C"/>
          <w:sz w:val="27"/>
          <w:szCs w:val="27"/>
          <w:lang w:eastAsia="en-ID"/>
        </w:rPr>
        <w:t>B.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Tidak memenuhi = 20, bukan 21</w:t>
      </w:r>
    </w:p>
    <w:p w14:paraId="0F173C50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color w:val="E74C3C"/>
          <w:sz w:val="27"/>
          <w:szCs w:val="27"/>
          <w:lang w:eastAsia="en-ID"/>
        </w:rPr>
        <w:t>C.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70 – 20 = 50, tapi tidak dipilih dalam kunci → diasumsikan tidak valid</w:t>
      </w:r>
    </w:p>
    <w:p w14:paraId="0971841C" w14:textId="77777777" w:rsidR="00A60808" w:rsidRPr="00FB4D49" w:rsidRDefault="00A60808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D.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Kombinasi → urutan tidak berpengaruh</w:t>
      </w:r>
    </w:p>
    <w:p w14:paraId="62E5DEB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79EFE2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98A1EC7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25</w:t>
      </w:r>
    </w:p>
    <w:p w14:paraId="62CB79A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05FE5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Matematika</w:t>
      </w:r>
      <w:proofErr w:type="spellEnd"/>
    </w:p>
    <w:p w14:paraId="07FA215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F / XII</w:t>
      </w:r>
    </w:p>
    <w:p w14:paraId="21DD33F6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68B5C657" w14:textId="77777777" w:rsidTr="003E0C81">
        <w:tc>
          <w:tcPr>
            <w:tcW w:w="1843" w:type="dxa"/>
          </w:tcPr>
          <w:p w14:paraId="3E1F30C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D9FC01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4987B10" w14:textId="77777777" w:rsidR="00A60808" w:rsidRPr="000C7495" w:rsidRDefault="00A60808" w:rsidP="003E0C81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</w:t>
            </w: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enjelaskan konsep peluang bersyarat dan kejadian yang saling bebas menggunakan konsep permutasi dan kombinasi.</w:t>
            </w:r>
          </w:p>
        </w:tc>
      </w:tr>
      <w:tr w:rsidR="00A60808" w:rsidRPr="000C7495" w14:paraId="323CB9AB" w14:textId="77777777" w:rsidTr="003E0C81">
        <w:tc>
          <w:tcPr>
            <w:tcW w:w="1843" w:type="dxa"/>
          </w:tcPr>
          <w:p w14:paraId="2086D3E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7CAFD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D71CFC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peluang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kejadian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bersyarat</w:t>
            </w:r>
          </w:p>
        </w:tc>
      </w:tr>
      <w:tr w:rsidR="00A60808" w:rsidRPr="000C7495" w14:paraId="54E882F5" w14:textId="77777777" w:rsidTr="003E0C81">
        <w:tc>
          <w:tcPr>
            <w:tcW w:w="1843" w:type="dxa"/>
          </w:tcPr>
          <w:p w14:paraId="5EABADA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B33073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FA981E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konteks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nyata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terkait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masalah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sehari-hari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dapat</w:t>
            </w:r>
            <w:proofErr w:type="spellEnd"/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menentukan peluang bersyarat</w:t>
            </w:r>
          </w:p>
        </w:tc>
      </w:tr>
      <w:tr w:rsidR="00A60808" w:rsidRPr="000C7495" w14:paraId="521F20FC" w14:textId="77777777" w:rsidTr="003E0C81">
        <w:tc>
          <w:tcPr>
            <w:tcW w:w="1843" w:type="dxa"/>
          </w:tcPr>
          <w:p w14:paraId="76F4D25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936053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872A5B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14B05D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62BC5B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484D220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PG 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</w:t>
            </w:r>
            <w:proofErr w:type="spellEnd"/>
          </w:p>
        </w:tc>
      </w:tr>
    </w:tbl>
    <w:p w14:paraId="0F41577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C523A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1DF4C88F" w14:textId="77777777" w:rsidR="00A60808" w:rsidRPr="000C7495" w:rsidRDefault="00A60808" w:rsidP="00A60808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Sebuah platform edukasi daring “</w:t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D"/>
        </w:rPr>
        <w:t>Aceh</w:t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Cerdas.id”  akan mengadakan webinar mingguan yang diisi oleh 3 pembicara tamu dari kalangan profesional. Tim kurasi memiliki daftar calon pembicara yang terdiri dari:</w:t>
      </w:r>
    </w:p>
    <w:p w14:paraId="52BECD18" w14:textId="77777777" w:rsidR="00A60808" w:rsidRPr="000C7495" w:rsidRDefault="00A60808" w:rsidP="00A60808">
      <w:pPr>
        <w:numPr>
          <w:ilvl w:val="0"/>
          <w:numId w:val="11"/>
        </w:num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4 data scientist</w:t>
      </w:r>
    </w:p>
    <w:p w14:paraId="7CCF05EE" w14:textId="77777777" w:rsidR="00A60808" w:rsidRPr="000C7495" w:rsidRDefault="00A60808" w:rsidP="00A60808">
      <w:pPr>
        <w:numPr>
          <w:ilvl w:val="0"/>
          <w:numId w:val="11"/>
        </w:num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3 content creator edukasi</w:t>
      </w:r>
    </w:p>
    <w:p w14:paraId="2D23711A" w14:textId="77777777" w:rsidR="00A60808" w:rsidRPr="000C7495" w:rsidRDefault="00A60808" w:rsidP="00A60808">
      <w:pPr>
        <w:numPr>
          <w:ilvl w:val="0"/>
          <w:numId w:val="11"/>
        </w:num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5 guru inovatif</w:t>
      </w:r>
    </w:p>
    <w:p w14:paraId="43B6ACD1" w14:textId="77777777" w:rsidR="00A60808" w:rsidRPr="000C7495" w:rsidRDefault="00A60808" w:rsidP="00A60808">
      <w:pPr>
        <w:numPr>
          <w:ilvl w:val="0"/>
          <w:numId w:val="11"/>
        </w:num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2 psikolog pendidikan</w:t>
      </w:r>
    </w:p>
    <w:p w14:paraId="52109482" w14:textId="77777777" w:rsidR="00A60808" w:rsidRPr="000C7495" w:rsidRDefault="00A60808" w:rsidP="00A60808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Untuk menjaga keragaman perspektif, panitia menetapkan aturan: Setiap sesi webinar harus terdiri dari minimal satu perwakilan dari dua kelompok profesi berbeda.</w:t>
      </w:r>
    </w:p>
    <w:p w14:paraId="611E1D1C" w14:textId="77777777" w:rsidR="00A60808" w:rsidRPr="000C7495" w:rsidRDefault="00A60808" w:rsidP="00A60808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Pertanyaan: Manakah di antara pernyataan berikut yang benar terkait jumlah susunan tim pembicara yang mungkin dibentuk sesuai aturan tersebut?</w:t>
      </w:r>
    </w:p>
    <w:p w14:paraId="5B4FABDD" w14:textId="77777777" w:rsidR="00A60808" w:rsidRPr="000C7495" w:rsidRDefault="00A60808" w:rsidP="00A60808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0C749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ID"/>
        </w:rPr>
        <w:t>Petunjuk: Pilih semua pilihan yang benar.</w:t>
      </w:r>
    </w:p>
    <w:p w14:paraId="1A811E52" w14:textId="3AC6295F" w:rsidR="00A60808" w:rsidRPr="000C7495" w:rsidRDefault="00A60808" w:rsidP="00A60808">
      <w:pPr>
        <w:shd w:val="clear" w:color="auto" w:fill="F9F9F9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9F70106" wp14:editId="1D7C0B31">
            <wp:extent cx="213360" cy="175260"/>
            <wp:effectExtent l="0" t="0" r="0" b="0"/>
            <wp:docPr id="11068221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 A. Total kombinasi tanpa batasan adalah 364.</w:t>
      </w:r>
    </w:p>
    <w:p w14:paraId="6674EBE1" w14:textId="06E58413" w:rsidR="00A60808" w:rsidRPr="000C7495" w:rsidRDefault="00A60808" w:rsidP="00A60808">
      <w:pPr>
        <w:shd w:val="clear" w:color="auto" w:fill="F9F9F9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3EF0B43" wp14:editId="2B8E231B">
            <wp:extent cx="213360" cy="175260"/>
            <wp:effectExtent l="0" t="0" r="0" b="0"/>
            <wp:docPr id="5614258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 B. Jumlah kombinasi yang hanya terdiri dari satu kelompok profesi adalah 25.</w:t>
      </w:r>
    </w:p>
    <w:p w14:paraId="2E8A0A81" w14:textId="62B51F69" w:rsidR="00A60808" w:rsidRPr="000C7495" w:rsidRDefault="00A60808" w:rsidP="00A60808">
      <w:pPr>
        <w:shd w:val="clear" w:color="auto" w:fill="F9F9F9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48FD923" wp14:editId="24AED885">
            <wp:extent cx="213360" cy="175260"/>
            <wp:effectExtent l="0" t="0" r="0" b="0"/>
            <wp:docPr id="2468070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 C. Jumlah susunan tim yang memenuhi aturan panitia adalah 339.</w:t>
      </w:r>
    </w:p>
    <w:p w14:paraId="00C1C2B2" w14:textId="709A42A5" w:rsidR="00A60808" w:rsidRPr="000C7495" w:rsidRDefault="00A60808" w:rsidP="00A60808">
      <w:pPr>
        <w:shd w:val="clear" w:color="auto" w:fill="F9F9F9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D89FEB6" wp14:editId="0200B7DD">
            <wp:extent cx="213360" cy="175260"/>
            <wp:effectExtent l="0" t="0" r="0" b="0"/>
            <wp:docPr id="1741903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 D. Jika panitia memutuskan bahwa </w:t>
      </w:r>
      <w:r w:rsidRPr="000C7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D"/>
        </w:rPr>
        <w:t>harus ada tepat satu guru inovatif</w:t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 dalam setiap sesi, maka jumlah susunan yang mungkin adalah 180.</w:t>
      </w:r>
    </w:p>
    <w:p w14:paraId="2456D340" w14:textId="525ADC63" w:rsidR="00A60808" w:rsidRPr="000C7495" w:rsidRDefault="00A60808" w:rsidP="00A60808">
      <w:pPr>
        <w:shd w:val="clear" w:color="auto" w:fill="F9F9F9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1FD74A4" wp14:editId="17E54A2A">
            <wp:extent cx="213360" cy="175260"/>
            <wp:effectExtent l="0" t="0" r="0" b="0"/>
            <wp:docPr id="1893478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 E. Jumlah cara memilih 3 pembicara dari </w:t>
      </w:r>
      <w:r w:rsidRPr="000C7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D"/>
        </w:rPr>
        <w:t>3 kelompok berbeda</w:t>
      </w:r>
      <w:r w:rsidRPr="000C7495"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  <w:t> (satu dari masing-masing) adalah 105.</w:t>
      </w:r>
    </w:p>
    <w:p w14:paraId="31F2F4A6" w14:textId="77777777" w:rsidR="00A60808" w:rsidRPr="000C7495" w:rsidRDefault="00A60808" w:rsidP="00A60808">
      <w:pPr>
        <w:spacing w:after="0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en-ID"/>
        </w:rPr>
      </w:pPr>
    </w:p>
    <w:p w14:paraId="50A064B3" w14:textId="77777777" w:rsidR="00A60808" w:rsidRPr="000C7495" w:rsidRDefault="00A60808" w:rsidP="00A60808">
      <w:pPr>
        <w:spacing w:after="0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en-ID"/>
        </w:rPr>
      </w:pPr>
    </w:p>
    <w:p w14:paraId="344407CC" w14:textId="77777777" w:rsidR="00A60808" w:rsidRPr="00FB4D49" w:rsidRDefault="00A60808" w:rsidP="00A60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en-ID"/>
        </w:rPr>
        <w:t>Jawaban Benar: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</w:t>
      </w: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A, D</w:t>
      </w:r>
    </w:p>
    <w:p w14:paraId="30EBFA52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A.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</w:t>
      </w:r>
      <m:oMath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>C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333333"/>
                <w:sz w:val="27"/>
                <w:szCs w:val="27"/>
                <w:lang w:eastAsia="en-ID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333333"/>
                <w:sz w:val="27"/>
                <w:szCs w:val="27"/>
                <w:lang w:eastAsia="en-ID"/>
              </w:rPr>
              <m:t>14,3</m:t>
            </m:r>
          </m:e>
        </m:d>
        <m:r>
          <w:rPr>
            <w:rFonts w:ascii="Cambria Math" w:eastAsia="Times New Roman" w:hAnsi="Cambria Math" w:cs="Times New Roman"/>
            <w:color w:val="333333"/>
            <w:sz w:val="27"/>
            <w:szCs w:val="27"/>
            <w:lang w:eastAsia="en-ID"/>
          </w:rPr>
          <m:t>=364</m:t>
        </m:r>
      </m:oMath>
    </w:p>
    <w:p w14:paraId="67EEF421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color w:val="E74C3C"/>
          <w:sz w:val="27"/>
          <w:szCs w:val="27"/>
          <w:lang w:eastAsia="en-ID"/>
        </w:rPr>
        <w:t>B.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Hanya 15 kombinasi dari satu kelompok</w:t>
      </w:r>
    </w:p>
    <w:p w14:paraId="551875BF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color w:val="E74C3C"/>
          <w:sz w:val="27"/>
          <w:szCs w:val="27"/>
          <w:lang w:eastAsia="en-ID"/>
        </w:rPr>
        <w:t>C.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364 – 15 = 349, bukan 339</w:t>
      </w:r>
    </w:p>
    <w:p w14:paraId="2669FF79" w14:textId="77777777" w:rsidR="00A60808" w:rsidRPr="00FB4D49" w:rsidRDefault="00A60808" w:rsidP="00A6080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b/>
          <w:bCs/>
          <w:color w:val="27AE60"/>
          <w:sz w:val="27"/>
          <w:szCs w:val="27"/>
          <w:lang w:eastAsia="en-ID"/>
        </w:rPr>
        <w:t>D.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5 × C(9,2) = 5 × 36 = 180</w:t>
      </w:r>
    </w:p>
    <w:p w14:paraId="4B7A8BB0" w14:textId="77777777" w:rsidR="00A60808" w:rsidRPr="00FB4D49" w:rsidRDefault="00A60808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  <w:r w:rsidRPr="00FB4D49">
        <w:rPr>
          <w:rFonts w:ascii="Times New Roman" w:eastAsia="Times New Roman" w:hAnsi="Times New Roman" w:cs="Times New Roman"/>
          <w:color w:val="E74C3C"/>
          <w:sz w:val="27"/>
          <w:szCs w:val="27"/>
          <w:lang w:eastAsia="en-ID"/>
        </w:rPr>
        <w:t>E.</w:t>
      </w:r>
      <w:r w:rsidRPr="00FB4D49"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  <w:t> Total kombinasi 3 kelompok berbeda = 154, bukan 105</w:t>
      </w:r>
    </w:p>
    <w:p w14:paraId="374DCAC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606116B" w14:textId="77777777" w:rsidR="00A60808" w:rsidRDefault="00A60808"/>
    <w:sectPr w:rsidR="00A60808" w:rsidSect="00A60808"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 Bold">
    <w:altName w:val="Calibri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E4B"/>
    <w:multiLevelType w:val="multilevel"/>
    <w:tmpl w:val="740A1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661FA"/>
    <w:multiLevelType w:val="multilevel"/>
    <w:tmpl w:val="E3DE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D4E5D"/>
    <w:multiLevelType w:val="multilevel"/>
    <w:tmpl w:val="1604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C2855"/>
    <w:multiLevelType w:val="multilevel"/>
    <w:tmpl w:val="0F6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D754A"/>
    <w:multiLevelType w:val="hybridMultilevel"/>
    <w:tmpl w:val="2EFE2D5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51B43"/>
    <w:multiLevelType w:val="multilevel"/>
    <w:tmpl w:val="FE04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533C05"/>
    <w:multiLevelType w:val="multilevel"/>
    <w:tmpl w:val="B754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2D5537"/>
    <w:multiLevelType w:val="multilevel"/>
    <w:tmpl w:val="C216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E1CAB"/>
    <w:multiLevelType w:val="multilevel"/>
    <w:tmpl w:val="FF96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E56702"/>
    <w:multiLevelType w:val="multilevel"/>
    <w:tmpl w:val="0DF8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E6EA8"/>
    <w:multiLevelType w:val="multilevel"/>
    <w:tmpl w:val="BFE0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5A69A7"/>
    <w:multiLevelType w:val="multilevel"/>
    <w:tmpl w:val="EBF4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08465D"/>
    <w:multiLevelType w:val="multilevel"/>
    <w:tmpl w:val="4730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416843">
    <w:abstractNumId w:val="6"/>
  </w:num>
  <w:num w:numId="2" w16cid:durableId="213784380">
    <w:abstractNumId w:val="11"/>
  </w:num>
  <w:num w:numId="3" w16cid:durableId="198516188">
    <w:abstractNumId w:val="9"/>
  </w:num>
  <w:num w:numId="4" w16cid:durableId="1008630338">
    <w:abstractNumId w:val="7"/>
  </w:num>
  <w:num w:numId="5" w16cid:durableId="18089288">
    <w:abstractNumId w:val="1"/>
  </w:num>
  <w:num w:numId="6" w16cid:durableId="289558195">
    <w:abstractNumId w:val="3"/>
  </w:num>
  <w:num w:numId="7" w16cid:durableId="1925072100">
    <w:abstractNumId w:val="8"/>
  </w:num>
  <w:num w:numId="8" w16cid:durableId="774180233">
    <w:abstractNumId w:val="10"/>
  </w:num>
  <w:num w:numId="9" w16cid:durableId="595408222">
    <w:abstractNumId w:val="5"/>
  </w:num>
  <w:num w:numId="10" w16cid:durableId="229465896">
    <w:abstractNumId w:val="4"/>
  </w:num>
  <w:num w:numId="11" w16cid:durableId="1024524324">
    <w:abstractNumId w:val="12"/>
  </w:num>
  <w:num w:numId="12" w16cid:durableId="1060206507">
    <w:abstractNumId w:val="0"/>
  </w:num>
  <w:num w:numId="13" w16cid:durableId="367072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08"/>
    <w:rsid w:val="008870FF"/>
    <w:rsid w:val="00A6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F623"/>
  <w15:chartTrackingRefBased/>
  <w15:docId w15:val="{61E4773E-EAFC-4B6B-8F36-B9C85D07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80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0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8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8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808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,Medium Grid 1 - Accent 21,Body of text+1,Body of text+2,Body of text+3,List Paragraph11,Colorful List - Accent 11,Body of textCxSp,List Paragraph 1,Heading 31,heading 3,Heading 32,Heading 311,Heading 321"/>
    <w:basedOn w:val="Normal"/>
    <w:link w:val="ListParagraphChar"/>
    <w:uiPriority w:val="34"/>
    <w:qFormat/>
    <w:rsid w:val="00A60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8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aliases w:val="Tabel"/>
    <w:basedOn w:val="TableNormal"/>
    <w:uiPriority w:val="59"/>
    <w:rsid w:val="00A60808"/>
    <w:pPr>
      <w:spacing w:after="0" w:line="240" w:lineRule="auto"/>
    </w:pPr>
    <w:rPr>
      <w:kern w:val="0"/>
      <w:sz w:val="22"/>
      <w:szCs w:val="22"/>
      <w:lang w:val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,Body of textCxSp Char,List Paragraph 1 Char"/>
    <w:link w:val="ListParagraph"/>
    <w:uiPriority w:val="34"/>
    <w:qFormat/>
    <w:locked/>
    <w:rsid w:val="00A60808"/>
  </w:style>
  <w:style w:type="paragraph" w:styleId="Header">
    <w:name w:val="header"/>
    <w:basedOn w:val="Normal"/>
    <w:link w:val="HeaderChar"/>
    <w:uiPriority w:val="99"/>
    <w:unhideWhenUsed/>
    <w:rsid w:val="00A608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808"/>
    <w:rPr>
      <w:kern w:val="0"/>
      <w:sz w:val="22"/>
      <w:szCs w:val="22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08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808"/>
    <w:rPr>
      <w:kern w:val="0"/>
      <w:sz w:val="22"/>
      <w:szCs w:val="22"/>
      <w:lang w:val="id-ID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808"/>
    <w:rPr>
      <w:rFonts w:ascii="Tahoma" w:hAnsi="Tahoma" w:cs="Tahoma"/>
      <w:kern w:val="0"/>
      <w:sz w:val="16"/>
      <w:szCs w:val="16"/>
      <w:lang w:val="id-ID"/>
      <w14:ligatures w14:val="none"/>
    </w:rPr>
  </w:style>
  <w:style w:type="character" w:styleId="Hyperlink">
    <w:name w:val="Hyperlink"/>
    <w:basedOn w:val="DefaultParagraphFont"/>
    <w:uiPriority w:val="99"/>
    <w:unhideWhenUsed/>
    <w:rsid w:val="00A60808"/>
    <w:rPr>
      <w:color w:val="467886" w:themeColor="hyperlink"/>
      <w:u w:val="single"/>
    </w:rPr>
  </w:style>
  <w:style w:type="character" w:customStyle="1" w:styleId="apple-converted-space">
    <w:name w:val="apple-converted-space"/>
    <w:rsid w:val="00A60808"/>
  </w:style>
  <w:style w:type="paragraph" w:styleId="NormalWeb">
    <w:name w:val="Normal (Web)"/>
    <w:basedOn w:val="Normal"/>
    <w:uiPriority w:val="99"/>
    <w:unhideWhenUsed/>
    <w:rsid w:val="00A60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1">
    <w:name w:val="Normal1"/>
    <w:rsid w:val="00A60808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id-ID"/>
      <w14:ligatures w14:val="none"/>
    </w:rPr>
  </w:style>
  <w:style w:type="character" w:styleId="Strong">
    <w:name w:val="Strong"/>
    <w:basedOn w:val="DefaultParagraphFont"/>
    <w:uiPriority w:val="22"/>
    <w:qFormat/>
    <w:rsid w:val="00A60808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A60808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60808"/>
    <w:rPr>
      <w:rFonts w:ascii="Verdana" w:eastAsia="Verdana" w:hAnsi="Verdana" w:cs="Verdana"/>
      <w:kern w:val="0"/>
      <w:sz w:val="23"/>
      <w:szCs w:val="23"/>
      <w:lang w:val="id"/>
      <w14:ligatures w14:val="none"/>
    </w:rPr>
  </w:style>
  <w:style w:type="character" w:styleId="Emphasis">
    <w:name w:val="Emphasis"/>
    <w:basedOn w:val="DefaultParagraphFont"/>
    <w:uiPriority w:val="20"/>
    <w:qFormat/>
    <w:rsid w:val="00A60808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A608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2801</Words>
  <Characters>15966</Characters>
  <Application>Microsoft Office Word</Application>
  <DocSecurity>0</DocSecurity>
  <Lines>133</Lines>
  <Paragraphs>37</Paragraphs>
  <ScaleCrop>false</ScaleCrop>
  <Company/>
  <LinksUpToDate>false</LinksUpToDate>
  <CharactersWithSpaces>18730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SN_PF5TPFVJ@outlook.com</dc:creator>
  <cp:keywords/>
  <dc:description/>
  <cp:lastModifiedBy>SN_PF5TPFVJ@outlook.com</cp:lastModifiedBy>
  <cp:revision>1</cp:revision>
  <dcterms:created xsi:type="dcterms:W3CDTF">2026-07-13T07:58:00Z</dcterms:created>
  <dcterms:modified xsi:type="dcterms:W3CDTF">2026-07-13T07:59:00Z</dcterms:modified>
</cp:coreProperties>
</file>