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B68CE" w14:textId="286596B8" w:rsidR="008E5E2E" w:rsidRPr="001926DC" w:rsidRDefault="001D7E3A" w:rsidP="008E5E2E">
      <w:pPr>
        <w:pStyle w:val="FirstParagraph"/>
        <w:spacing w:line="276" w:lineRule="auto"/>
        <w:jc w:val="center"/>
        <w:rPr>
          <w:rFonts w:ascii="Arial Narrow" w:hAnsi="Arial Narrow" w:cs="Times New Roman"/>
        </w:rPr>
      </w:pPr>
      <w:r w:rsidRPr="001926DC">
        <w:rPr>
          <w:rFonts w:ascii="Arial Narrow" w:hAnsi="Arial Narrow" w:cs="Times New Roman"/>
          <w:noProof/>
        </w:rPr>
        <w:drawing>
          <wp:anchor distT="0" distB="0" distL="114300" distR="114300" simplePos="0" relativeHeight="251677184" behindDoc="0" locked="0" layoutInCell="1" allowOverlap="1" wp14:anchorId="58B9F0B2" wp14:editId="3DD5C05B">
            <wp:simplePos x="0" y="0"/>
            <wp:positionH relativeFrom="column">
              <wp:posOffset>5594350</wp:posOffset>
            </wp:positionH>
            <wp:positionV relativeFrom="paragraph">
              <wp:posOffset>-25400</wp:posOffset>
            </wp:positionV>
            <wp:extent cx="622300" cy="654050"/>
            <wp:effectExtent l="0" t="0" r="0" b="0"/>
            <wp:wrapNone/>
            <wp:docPr id="16229908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2300" cy="65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26DC">
        <w:rPr>
          <w:rFonts w:ascii="Arial Narrow" w:hAnsi="Arial Narrow" w:cs="Times New Roman"/>
          <w:noProof/>
        </w:rPr>
        <w:drawing>
          <wp:anchor distT="0" distB="0" distL="114300" distR="114300" simplePos="0" relativeHeight="251670016" behindDoc="0" locked="0" layoutInCell="1" allowOverlap="1" wp14:anchorId="5A6A180C" wp14:editId="1FE52A65">
            <wp:simplePos x="0" y="0"/>
            <wp:positionH relativeFrom="column">
              <wp:posOffset>0</wp:posOffset>
            </wp:positionH>
            <wp:positionV relativeFrom="paragraph">
              <wp:posOffset>-57150</wp:posOffset>
            </wp:positionV>
            <wp:extent cx="723900" cy="736600"/>
            <wp:effectExtent l="0" t="0" r="0" b="0"/>
            <wp:wrapNone/>
            <wp:docPr id="1564778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778123" name="Picture 15647781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3900" cy="736600"/>
                    </a:xfrm>
                    <a:prstGeom prst="rect">
                      <a:avLst/>
                    </a:prstGeom>
                  </pic:spPr>
                </pic:pic>
              </a:graphicData>
            </a:graphic>
            <wp14:sizeRelH relativeFrom="page">
              <wp14:pctWidth>0</wp14:pctWidth>
            </wp14:sizeRelH>
            <wp14:sizeRelV relativeFrom="page">
              <wp14:pctHeight>0</wp14:pctHeight>
            </wp14:sizeRelV>
          </wp:anchor>
        </w:drawing>
      </w:r>
      <w:r w:rsidR="008E5E2E" w:rsidRPr="001926DC">
        <w:rPr>
          <w:rFonts w:ascii="Arial Narrow" w:hAnsi="Arial Narrow" w:cs="Times New Roman"/>
          <w:b/>
          <w:bCs/>
        </w:rPr>
        <w:t xml:space="preserve">MUSYAWARAH GURU MATA PELAJARAN (MGMP) TIK/ SMA  </w:t>
      </w:r>
      <w:r w:rsidR="008E5E2E" w:rsidRPr="001926DC">
        <w:rPr>
          <w:rFonts w:ascii="Arial Narrow" w:hAnsi="Arial Narrow" w:cs="Times New Roman"/>
        </w:rPr>
        <w:br/>
      </w:r>
      <w:r w:rsidR="008E5E2E" w:rsidRPr="001926DC">
        <w:rPr>
          <w:rFonts w:ascii="Arial Narrow" w:hAnsi="Arial Narrow" w:cs="Times New Roman"/>
          <w:b/>
          <w:bCs/>
        </w:rPr>
        <w:t>KABUPATEN ACEH SINGKIL</w:t>
      </w:r>
    </w:p>
    <w:p w14:paraId="7DC06399" w14:textId="77777777" w:rsidR="008E5E2E" w:rsidRPr="001926DC" w:rsidRDefault="00000000" w:rsidP="008E5E2E">
      <w:pPr>
        <w:rPr>
          <w:rFonts w:ascii="Arial Narrow" w:hAnsi="Arial Narrow" w:cs="Times New Roman"/>
        </w:rPr>
      </w:pPr>
      <w:r>
        <w:rPr>
          <w:rFonts w:ascii="Arial Narrow" w:hAnsi="Arial Narrow" w:cs="Times New Roman"/>
        </w:rPr>
        <w:pict w14:anchorId="176B78F1">
          <v:rect id="_x0000_i1025" style="width:0;height:1.5pt" o:hrstd="t" o:hr="t"/>
        </w:pict>
      </w:r>
    </w:p>
    <w:p w14:paraId="083F1A15" w14:textId="06B051C5" w:rsidR="00805A1B" w:rsidRPr="001926DC" w:rsidRDefault="00000000" w:rsidP="008E5E2E">
      <w:pPr>
        <w:jc w:val="center"/>
        <w:rPr>
          <w:rFonts w:ascii="Arial Narrow" w:hAnsi="Arial Narrow"/>
        </w:rPr>
      </w:pPr>
      <w:r w:rsidRPr="001926DC">
        <w:rPr>
          <w:rFonts w:ascii="Arial Narrow" w:hAnsi="Arial Narrow"/>
          <w:b/>
          <w:sz w:val="32"/>
        </w:rPr>
        <w:t>LAPORAN KEGIATAN</w:t>
      </w:r>
    </w:p>
    <w:p w14:paraId="3E72EBBE" w14:textId="77777777" w:rsidR="00805A1B" w:rsidRPr="001926DC" w:rsidRDefault="00000000" w:rsidP="008E5E2E">
      <w:pPr>
        <w:jc w:val="center"/>
        <w:rPr>
          <w:rFonts w:ascii="Arial Narrow" w:hAnsi="Arial Narrow"/>
        </w:rPr>
      </w:pPr>
      <w:r w:rsidRPr="001926DC">
        <w:rPr>
          <w:rFonts w:ascii="Arial Narrow" w:hAnsi="Arial Narrow"/>
          <w:b/>
          <w:sz w:val="24"/>
        </w:rPr>
        <w:t>PENYUSUNAN MODUL AJAR INFORMATIKA FASE E DAN FASE F</w:t>
      </w:r>
    </w:p>
    <w:p w14:paraId="59CAA4F9" w14:textId="77777777" w:rsidR="00805A1B" w:rsidRPr="001926DC" w:rsidRDefault="00805A1B" w:rsidP="008C4654">
      <w:pPr>
        <w:jc w:val="both"/>
        <w:rPr>
          <w:rFonts w:ascii="Arial Narrow" w:hAnsi="Arial Narrow"/>
        </w:rPr>
      </w:pPr>
    </w:p>
    <w:p w14:paraId="2B55D8BD" w14:textId="77777777" w:rsidR="00805A1B" w:rsidRPr="001926DC" w:rsidRDefault="00000000" w:rsidP="008C4654">
      <w:pPr>
        <w:jc w:val="both"/>
        <w:rPr>
          <w:rFonts w:ascii="Arial Narrow" w:hAnsi="Arial Narrow"/>
        </w:rPr>
      </w:pPr>
      <w:r w:rsidRPr="001926DC">
        <w:rPr>
          <w:rFonts w:ascii="Arial Narrow" w:hAnsi="Arial Narrow"/>
          <w:b/>
          <w:sz w:val="24"/>
        </w:rPr>
        <w:t>A. LATAR BELAKANG</w:t>
      </w:r>
    </w:p>
    <w:p w14:paraId="17688568" w14:textId="77777777" w:rsidR="00805A1B" w:rsidRPr="001926DC" w:rsidRDefault="00000000" w:rsidP="008C4654">
      <w:pPr>
        <w:spacing w:after="100"/>
        <w:jc w:val="both"/>
        <w:rPr>
          <w:rFonts w:ascii="Arial Narrow" w:hAnsi="Arial Narrow"/>
        </w:rPr>
      </w:pPr>
      <w:r w:rsidRPr="001926DC">
        <w:rPr>
          <w:rFonts w:ascii="Arial Narrow" w:hAnsi="Arial Narrow"/>
        </w:rPr>
        <w:t>Modul ajar merupakan perangkat penting untuk mendukung pembelajaran yang terarah, sistematis, kontekstual, dan berpusat pada peserta didik. Dalam pembelajaran Informatika, penyusunan modul ajar perlu memperhatikan karakteristik materi, kemampuan peserta didik, sarana-prasarana, serta keterkaitan CP, TP, dan ATP.</w:t>
      </w:r>
    </w:p>
    <w:p w14:paraId="1FD2A9D8" w14:textId="77777777" w:rsidR="00805A1B" w:rsidRPr="001926DC" w:rsidRDefault="00000000" w:rsidP="008C4654">
      <w:pPr>
        <w:spacing w:after="100"/>
        <w:jc w:val="both"/>
        <w:rPr>
          <w:rFonts w:ascii="Arial Narrow" w:hAnsi="Arial Narrow"/>
        </w:rPr>
      </w:pPr>
      <w:r w:rsidRPr="001926DC">
        <w:rPr>
          <w:rFonts w:ascii="Arial Narrow" w:hAnsi="Arial Narrow"/>
        </w:rPr>
        <w:t>Materi kegiatan membahas karakteristik Fase E dan Fase F. Fase E merupakan fondasi yang mencakup delapan elemen utama Informatika, berpikir komputasional, keterampilan generik, pemrograman dasar, literasi digital, dan keamanan siber dasar. Fase F berfokus pada pendalaman materi, algoritma kompleks, struktur data, artefak komputasional, dan proyek lintas bidang.</w:t>
      </w:r>
    </w:p>
    <w:p w14:paraId="6FCA8CBF" w14:textId="77777777" w:rsidR="00805A1B" w:rsidRPr="001926DC" w:rsidRDefault="00000000" w:rsidP="008C4654">
      <w:pPr>
        <w:spacing w:after="100"/>
        <w:jc w:val="both"/>
        <w:rPr>
          <w:rFonts w:ascii="Arial Narrow" w:hAnsi="Arial Narrow"/>
        </w:rPr>
      </w:pPr>
      <w:r w:rsidRPr="001926DC">
        <w:rPr>
          <w:rFonts w:ascii="Arial Narrow" w:hAnsi="Arial Narrow"/>
        </w:rPr>
        <w:t>MGMP melaksanakan kegiatan ini untuk meningkatkan pemahaman dan keterampilan guru dalam mengembangkan modul ajar Informatika yang sesuai dengan karakteristik pembelajaran.</w:t>
      </w:r>
    </w:p>
    <w:p w14:paraId="48866DF4" w14:textId="77777777" w:rsidR="00805A1B" w:rsidRPr="001926DC" w:rsidRDefault="00000000" w:rsidP="008C4654">
      <w:pPr>
        <w:jc w:val="both"/>
        <w:rPr>
          <w:rFonts w:ascii="Arial Narrow" w:hAnsi="Arial Narrow"/>
        </w:rPr>
      </w:pPr>
      <w:r w:rsidRPr="001926DC">
        <w:rPr>
          <w:rFonts w:ascii="Arial Narrow" w:hAnsi="Arial Narrow"/>
          <w:b/>
          <w:sz w:val="24"/>
        </w:rPr>
        <w:t>B. DASAR KEGIATAN</w:t>
      </w:r>
    </w:p>
    <w:p w14:paraId="6834F923" w14:textId="77777777" w:rsidR="00805A1B" w:rsidRPr="001926DC" w:rsidRDefault="00000000" w:rsidP="008C4654">
      <w:pPr>
        <w:spacing w:after="100"/>
        <w:jc w:val="both"/>
        <w:rPr>
          <w:rFonts w:ascii="Arial Narrow" w:hAnsi="Arial Narrow"/>
        </w:rPr>
      </w:pPr>
      <w:r w:rsidRPr="001926DC">
        <w:rPr>
          <w:rFonts w:ascii="Arial Narrow" w:hAnsi="Arial Narrow"/>
        </w:rPr>
        <w:t>1. Program kerja MGMP TIK/Informatika SMA.</w:t>
      </w:r>
    </w:p>
    <w:p w14:paraId="5346A934" w14:textId="77777777" w:rsidR="00805A1B" w:rsidRPr="001926DC" w:rsidRDefault="00000000" w:rsidP="008C4654">
      <w:pPr>
        <w:spacing w:after="100"/>
        <w:jc w:val="both"/>
        <w:rPr>
          <w:rFonts w:ascii="Arial Narrow" w:hAnsi="Arial Narrow"/>
        </w:rPr>
      </w:pPr>
      <w:r w:rsidRPr="001926DC">
        <w:rPr>
          <w:rFonts w:ascii="Arial Narrow" w:hAnsi="Arial Narrow"/>
        </w:rPr>
        <w:t>2. Kurikulum yang berlaku pada jenjang SMA/MA.</w:t>
      </w:r>
    </w:p>
    <w:p w14:paraId="58D60289" w14:textId="77777777" w:rsidR="00805A1B" w:rsidRPr="001926DC" w:rsidRDefault="00000000" w:rsidP="008C4654">
      <w:pPr>
        <w:spacing w:after="100"/>
        <w:jc w:val="both"/>
        <w:rPr>
          <w:rFonts w:ascii="Arial Narrow" w:hAnsi="Arial Narrow"/>
        </w:rPr>
      </w:pPr>
      <w:r w:rsidRPr="001926DC">
        <w:rPr>
          <w:rFonts w:ascii="Arial Narrow" w:hAnsi="Arial Narrow"/>
        </w:rPr>
        <w:t>3. Kebutuhan guru dalam penyusunan perangkat pembelajaran Informatika.</w:t>
      </w:r>
    </w:p>
    <w:p w14:paraId="252C2906" w14:textId="77777777" w:rsidR="00805A1B" w:rsidRPr="001926DC" w:rsidRDefault="00000000" w:rsidP="008C4654">
      <w:pPr>
        <w:spacing w:after="100"/>
        <w:jc w:val="both"/>
        <w:rPr>
          <w:rFonts w:ascii="Arial Narrow" w:hAnsi="Arial Narrow"/>
        </w:rPr>
      </w:pPr>
      <w:r w:rsidRPr="001926DC">
        <w:rPr>
          <w:rFonts w:ascii="Arial Narrow" w:hAnsi="Arial Narrow"/>
        </w:rPr>
        <w:t>4. Hasil kesepakatan dan kebutuhan pengembangan perangkat ajar bersama dalam forum MGMP.</w:t>
      </w:r>
    </w:p>
    <w:p w14:paraId="2A2E8A32" w14:textId="77777777" w:rsidR="00805A1B" w:rsidRPr="001926DC" w:rsidRDefault="00000000" w:rsidP="008C4654">
      <w:pPr>
        <w:jc w:val="both"/>
        <w:rPr>
          <w:rFonts w:ascii="Arial Narrow" w:hAnsi="Arial Narrow"/>
        </w:rPr>
      </w:pPr>
      <w:r w:rsidRPr="001926DC">
        <w:rPr>
          <w:rFonts w:ascii="Arial Narrow" w:hAnsi="Arial Narrow"/>
          <w:b/>
          <w:sz w:val="24"/>
        </w:rPr>
        <w:t>C. TUJUAN KEGIATAN</w:t>
      </w:r>
    </w:p>
    <w:p w14:paraId="567870C9" w14:textId="77777777" w:rsidR="00805A1B" w:rsidRPr="001926DC" w:rsidRDefault="00000000" w:rsidP="008C4654">
      <w:pPr>
        <w:spacing w:after="100"/>
        <w:jc w:val="both"/>
        <w:rPr>
          <w:rFonts w:ascii="Arial Narrow" w:hAnsi="Arial Narrow"/>
        </w:rPr>
      </w:pPr>
      <w:r w:rsidRPr="001926DC">
        <w:rPr>
          <w:rFonts w:ascii="Arial Narrow" w:hAnsi="Arial Narrow"/>
        </w:rPr>
        <w:t>1. Meningkatkan pemahaman guru mengenai karakteristik Informatika Fase E dan Fase F.</w:t>
      </w:r>
    </w:p>
    <w:p w14:paraId="658BB9F1" w14:textId="77777777" w:rsidR="00805A1B" w:rsidRPr="001926DC" w:rsidRDefault="00000000" w:rsidP="008C4654">
      <w:pPr>
        <w:spacing w:after="100"/>
        <w:jc w:val="both"/>
        <w:rPr>
          <w:rFonts w:ascii="Arial Narrow" w:hAnsi="Arial Narrow"/>
        </w:rPr>
      </w:pPr>
      <w:r w:rsidRPr="001926DC">
        <w:rPr>
          <w:rFonts w:ascii="Arial Narrow" w:hAnsi="Arial Narrow"/>
        </w:rPr>
        <w:t>2. Meningkatkan kemampuan guru dalam menganalisis Capaian Pembelajaran (CP).</w:t>
      </w:r>
    </w:p>
    <w:p w14:paraId="3C69341C" w14:textId="77777777" w:rsidR="00805A1B" w:rsidRPr="001926DC" w:rsidRDefault="00000000" w:rsidP="008C4654">
      <w:pPr>
        <w:spacing w:after="100"/>
        <w:jc w:val="both"/>
        <w:rPr>
          <w:rFonts w:ascii="Arial Narrow" w:hAnsi="Arial Narrow"/>
        </w:rPr>
      </w:pPr>
      <w:r w:rsidRPr="001926DC">
        <w:rPr>
          <w:rFonts w:ascii="Arial Narrow" w:hAnsi="Arial Narrow"/>
        </w:rPr>
        <w:t>3. Membantu guru menurunkan CP menjadi Alur Tujuan Pembelajaran (ATP).</w:t>
      </w:r>
    </w:p>
    <w:p w14:paraId="2B00DCAE" w14:textId="77777777" w:rsidR="00805A1B" w:rsidRPr="001926DC" w:rsidRDefault="00000000" w:rsidP="008C4654">
      <w:pPr>
        <w:spacing w:after="100"/>
        <w:jc w:val="both"/>
        <w:rPr>
          <w:rFonts w:ascii="Arial Narrow" w:hAnsi="Arial Narrow"/>
        </w:rPr>
      </w:pPr>
      <w:r w:rsidRPr="001926DC">
        <w:rPr>
          <w:rFonts w:ascii="Arial Narrow" w:hAnsi="Arial Narrow"/>
        </w:rPr>
        <w:t>4. Meningkatkan keterampilan guru dalam menyusun modul ajar Informatika.</w:t>
      </w:r>
    </w:p>
    <w:p w14:paraId="5B1ED620" w14:textId="77777777" w:rsidR="00805A1B" w:rsidRPr="001926DC" w:rsidRDefault="00000000" w:rsidP="008C4654">
      <w:pPr>
        <w:spacing w:after="100"/>
        <w:jc w:val="both"/>
        <w:rPr>
          <w:rFonts w:ascii="Arial Narrow" w:hAnsi="Arial Narrow"/>
        </w:rPr>
      </w:pPr>
      <w:r w:rsidRPr="001926DC">
        <w:rPr>
          <w:rFonts w:ascii="Arial Narrow" w:hAnsi="Arial Narrow"/>
        </w:rPr>
        <w:t>5. Mengembangkan pembelajaran yang berpusat pada peserta didik.</w:t>
      </w:r>
    </w:p>
    <w:p w14:paraId="49097E70" w14:textId="77777777" w:rsidR="00805A1B" w:rsidRPr="001926DC" w:rsidRDefault="00000000" w:rsidP="008C4654">
      <w:pPr>
        <w:spacing w:after="100"/>
        <w:jc w:val="both"/>
        <w:rPr>
          <w:rFonts w:ascii="Arial Narrow" w:hAnsi="Arial Narrow"/>
        </w:rPr>
      </w:pPr>
      <w:r w:rsidRPr="001926DC">
        <w:rPr>
          <w:rFonts w:ascii="Arial Narrow" w:hAnsi="Arial Narrow"/>
        </w:rPr>
        <w:t>6. Mengintegrasikan pembelajaran berdiferensiasi.</w:t>
      </w:r>
    </w:p>
    <w:p w14:paraId="0C446F59" w14:textId="77777777" w:rsidR="00805A1B" w:rsidRPr="001926DC" w:rsidRDefault="00000000" w:rsidP="008C4654">
      <w:pPr>
        <w:spacing w:after="100"/>
        <w:jc w:val="both"/>
        <w:rPr>
          <w:rFonts w:ascii="Arial Narrow" w:hAnsi="Arial Narrow"/>
        </w:rPr>
      </w:pPr>
      <w:r w:rsidRPr="001926DC">
        <w:rPr>
          <w:rFonts w:ascii="Arial Narrow" w:hAnsi="Arial Narrow"/>
        </w:rPr>
        <w:t>7. Mengembangkan aktivitas plugged dan unplugged.</w:t>
      </w:r>
    </w:p>
    <w:p w14:paraId="387068F2" w14:textId="77777777" w:rsidR="00805A1B" w:rsidRPr="001926DC" w:rsidRDefault="00000000" w:rsidP="008C4654">
      <w:pPr>
        <w:spacing w:after="100"/>
        <w:jc w:val="both"/>
        <w:rPr>
          <w:rFonts w:ascii="Arial Narrow" w:hAnsi="Arial Narrow"/>
        </w:rPr>
      </w:pPr>
      <w:r w:rsidRPr="001926DC">
        <w:rPr>
          <w:rFonts w:ascii="Arial Narrow" w:hAnsi="Arial Narrow"/>
        </w:rPr>
        <w:t>8. Menyusun asesmen diagnostik dan formatif serta penilaian artefak komputasional.</w:t>
      </w:r>
    </w:p>
    <w:p w14:paraId="4B76EDEB" w14:textId="77777777" w:rsidR="00805A1B" w:rsidRPr="001926DC" w:rsidRDefault="00000000" w:rsidP="008C4654">
      <w:pPr>
        <w:spacing w:after="100"/>
        <w:jc w:val="both"/>
        <w:rPr>
          <w:rFonts w:ascii="Arial Narrow" w:hAnsi="Arial Narrow"/>
        </w:rPr>
      </w:pPr>
      <w:r w:rsidRPr="001926DC">
        <w:rPr>
          <w:rFonts w:ascii="Arial Narrow" w:hAnsi="Arial Narrow"/>
        </w:rPr>
        <w:t>9. Mendorong kolaborasi antaranggota MGMP.</w:t>
      </w:r>
    </w:p>
    <w:p w14:paraId="2C9240B1" w14:textId="77777777" w:rsidR="00805A1B" w:rsidRPr="001926DC" w:rsidRDefault="00000000" w:rsidP="008C4654">
      <w:pPr>
        <w:jc w:val="both"/>
        <w:rPr>
          <w:rFonts w:ascii="Arial Narrow" w:hAnsi="Arial Narrow"/>
        </w:rPr>
      </w:pPr>
      <w:r w:rsidRPr="001926DC">
        <w:rPr>
          <w:rFonts w:ascii="Arial Narrow" w:hAnsi="Arial Narrow"/>
          <w:b/>
          <w:sz w:val="24"/>
        </w:rPr>
        <w:t>D. MATERI KEGIATAN</w:t>
      </w:r>
    </w:p>
    <w:p w14:paraId="01C8847F" w14:textId="77777777" w:rsidR="00805A1B" w:rsidRPr="001926DC" w:rsidRDefault="00000000" w:rsidP="008C4654">
      <w:pPr>
        <w:spacing w:after="100"/>
        <w:jc w:val="both"/>
        <w:rPr>
          <w:rFonts w:ascii="Arial Narrow" w:hAnsi="Arial Narrow"/>
        </w:rPr>
      </w:pPr>
      <w:r w:rsidRPr="001926DC">
        <w:rPr>
          <w:rFonts w:ascii="Arial Narrow" w:hAnsi="Arial Narrow"/>
        </w:rPr>
        <w:t>1. Karakteristik Fase E dan Fase F.</w:t>
      </w:r>
    </w:p>
    <w:p w14:paraId="048FA67A" w14:textId="77777777" w:rsidR="00805A1B" w:rsidRPr="001926DC" w:rsidRDefault="00000000" w:rsidP="008C4654">
      <w:pPr>
        <w:spacing w:after="100"/>
        <w:jc w:val="both"/>
        <w:rPr>
          <w:rFonts w:ascii="Arial Narrow" w:hAnsi="Arial Narrow"/>
        </w:rPr>
      </w:pPr>
      <w:r w:rsidRPr="001926DC">
        <w:rPr>
          <w:rFonts w:ascii="Arial Narrow" w:hAnsi="Arial Narrow"/>
        </w:rPr>
        <w:t>2. Delapan elemen inti Informatika: BK, DSI, SK, JKI, TIK, AD, AP, dan PLB.</w:t>
      </w:r>
    </w:p>
    <w:p w14:paraId="15F23B7D" w14:textId="77777777" w:rsidR="00805A1B" w:rsidRPr="001926DC" w:rsidRDefault="00000000" w:rsidP="008C4654">
      <w:pPr>
        <w:spacing w:after="100"/>
        <w:jc w:val="both"/>
        <w:rPr>
          <w:rFonts w:ascii="Arial Narrow" w:hAnsi="Arial Narrow"/>
        </w:rPr>
      </w:pPr>
      <w:r w:rsidRPr="001926DC">
        <w:rPr>
          <w:rFonts w:ascii="Arial Narrow" w:hAnsi="Arial Narrow"/>
        </w:rPr>
        <w:t>3. Struktur modul ajar: Informasi Umum, Komponen Inti, dan Lampiran.</w:t>
      </w:r>
    </w:p>
    <w:p w14:paraId="08E0F87B" w14:textId="77777777" w:rsidR="00805A1B" w:rsidRPr="001926DC" w:rsidRDefault="00000000" w:rsidP="008C4654">
      <w:pPr>
        <w:spacing w:after="100"/>
        <w:jc w:val="both"/>
        <w:rPr>
          <w:rFonts w:ascii="Arial Narrow" w:hAnsi="Arial Narrow"/>
        </w:rPr>
      </w:pPr>
      <w:r w:rsidRPr="001926DC">
        <w:rPr>
          <w:rFonts w:ascii="Arial Narrow" w:hAnsi="Arial Narrow"/>
        </w:rPr>
        <w:lastRenderedPageBreak/>
        <w:t>4. Langkah penyusunan: analisis CP dan ATP, pembelajaran berdiferensiasi, asesmen diagnostik dan formatif, serta integrasi Profil Pelajar Pancasila.</w:t>
      </w:r>
    </w:p>
    <w:p w14:paraId="39A93541" w14:textId="77777777" w:rsidR="00805A1B" w:rsidRPr="001926DC" w:rsidRDefault="00000000" w:rsidP="008C4654">
      <w:pPr>
        <w:spacing w:after="100"/>
        <w:jc w:val="both"/>
        <w:rPr>
          <w:rFonts w:ascii="Arial Narrow" w:hAnsi="Arial Narrow"/>
        </w:rPr>
      </w:pPr>
      <w:r w:rsidRPr="001926DC">
        <w:rPr>
          <w:rFonts w:ascii="Arial Narrow" w:hAnsi="Arial Narrow"/>
        </w:rPr>
        <w:t>5. Diferensiasi konten, proses, dan produk.</w:t>
      </w:r>
    </w:p>
    <w:p w14:paraId="2B6CC10A" w14:textId="77777777" w:rsidR="00805A1B" w:rsidRPr="001926DC" w:rsidRDefault="00000000" w:rsidP="008C4654">
      <w:pPr>
        <w:spacing w:after="100"/>
        <w:jc w:val="both"/>
        <w:rPr>
          <w:rFonts w:ascii="Arial Narrow" w:hAnsi="Arial Narrow"/>
        </w:rPr>
      </w:pPr>
      <w:r w:rsidRPr="001926DC">
        <w:rPr>
          <w:rFonts w:ascii="Arial Narrow" w:hAnsi="Arial Narrow"/>
        </w:rPr>
        <w:t>6. Aktivitas plugged dan unplugged untuk mengatasi keterbatasan fasilitas.</w:t>
      </w:r>
    </w:p>
    <w:p w14:paraId="06366445" w14:textId="77777777" w:rsidR="00805A1B" w:rsidRPr="001926DC" w:rsidRDefault="00000000" w:rsidP="008C4654">
      <w:pPr>
        <w:spacing w:after="100"/>
        <w:jc w:val="both"/>
        <w:rPr>
          <w:rFonts w:ascii="Arial Narrow" w:hAnsi="Arial Narrow"/>
        </w:rPr>
      </w:pPr>
      <w:r w:rsidRPr="001926DC">
        <w:rPr>
          <w:rFonts w:ascii="Arial Narrow" w:hAnsi="Arial Narrow"/>
        </w:rPr>
        <w:t>7. Asesmen Informatika yang menekankan unjuk kerja dan artefak komputasional.</w:t>
      </w:r>
    </w:p>
    <w:p w14:paraId="6FB1510D" w14:textId="77777777" w:rsidR="00805A1B" w:rsidRPr="001926DC" w:rsidRDefault="00000000" w:rsidP="008C4654">
      <w:pPr>
        <w:jc w:val="both"/>
        <w:rPr>
          <w:rFonts w:ascii="Arial Narrow" w:hAnsi="Arial Narrow"/>
        </w:rPr>
      </w:pPr>
      <w:r w:rsidRPr="001926DC">
        <w:rPr>
          <w:rFonts w:ascii="Arial Narrow" w:hAnsi="Arial Narrow"/>
          <w:b/>
          <w:sz w:val="24"/>
        </w:rPr>
        <w:t>E. METODE KEGIATAN</w:t>
      </w:r>
    </w:p>
    <w:p w14:paraId="007F6373" w14:textId="77777777" w:rsidR="00805A1B" w:rsidRPr="001926DC" w:rsidRDefault="00000000" w:rsidP="008C4654">
      <w:pPr>
        <w:spacing w:after="100"/>
        <w:jc w:val="both"/>
        <w:rPr>
          <w:rFonts w:ascii="Arial Narrow" w:hAnsi="Arial Narrow"/>
        </w:rPr>
      </w:pPr>
      <w:r w:rsidRPr="001926DC">
        <w:rPr>
          <w:rFonts w:ascii="Arial Narrow" w:hAnsi="Arial Narrow"/>
        </w:rPr>
        <w:t>1. Pemaparan materi.</w:t>
      </w:r>
    </w:p>
    <w:p w14:paraId="3216F2D8" w14:textId="77777777" w:rsidR="00805A1B" w:rsidRPr="001926DC" w:rsidRDefault="00000000" w:rsidP="008C4654">
      <w:pPr>
        <w:spacing w:after="100"/>
        <w:jc w:val="both"/>
        <w:rPr>
          <w:rFonts w:ascii="Arial Narrow" w:hAnsi="Arial Narrow"/>
        </w:rPr>
      </w:pPr>
      <w:r w:rsidRPr="001926DC">
        <w:rPr>
          <w:rFonts w:ascii="Arial Narrow" w:hAnsi="Arial Narrow"/>
        </w:rPr>
        <w:t>2. Diskusi dan tanya jawab.</w:t>
      </w:r>
    </w:p>
    <w:p w14:paraId="356F078F" w14:textId="77777777" w:rsidR="00805A1B" w:rsidRPr="001926DC" w:rsidRDefault="00000000" w:rsidP="008C4654">
      <w:pPr>
        <w:spacing w:after="100"/>
        <w:jc w:val="both"/>
        <w:rPr>
          <w:rFonts w:ascii="Arial Narrow" w:hAnsi="Arial Narrow"/>
        </w:rPr>
      </w:pPr>
      <w:r w:rsidRPr="001926DC">
        <w:rPr>
          <w:rFonts w:ascii="Arial Narrow" w:hAnsi="Arial Narrow"/>
        </w:rPr>
        <w:t>3. Analisis CP dan ATP.</w:t>
      </w:r>
    </w:p>
    <w:p w14:paraId="7F81DC0A" w14:textId="77777777" w:rsidR="00805A1B" w:rsidRPr="001926DC" w:rsidRDefault="00000000" w:rsidP="008C4654">
      <w:pPr>
        <w:spacing w:after="100"/>
        <w:jc w:val="both"/>
        <w:rPr>
          <w:rFonts w:ascii="Arial Narrow" w:hAnsi="Arial Narrow"/>
        </w:rPr>
      </w:pPr>
      <w:r w:rsidRPr="001926DC">
        <w:rPr>
          <w:rFonts w:ascii="Arial Narrow" w:hAnsi="Arial Narrow"/>
        </w:rPr>
        <w:t>4. Workshop penyusunan modul ajar.</w:t>
      </w:r>
    </w:p>
    <w:p w14:paraId="33E3611F" w14:textId="77777777" w:rsidR="00805A1B" w:rsidRPr="001926DC" w:rsidRDefault="00000000" w:rsidP="008C4654">
      <w:pPr>
        <w:spacing w:after="100"/>
        <w:jc w:val="both"/>
        <w:rPr>
          <w:rFonts w:ascii="Arial Narrow" w:hAnsi="Arial Narrow"/>
        </w:rPr>
      </w:pPr>
      <w:r w:rsidRPr="001926DC">
        <w:rPr>
          <w:rFonts w:ascii="Arial Narrow" w:hAnsi="Arial Narrow"/>
        </w:rPr>
        <w:t>5. Kerja kelompok berdasarkan elemen/topik.</w:t>
      </w:r>
    </w:p>
    <w:p w14:paraId="3511B4E9" w14:textId="77777777" w:rsidR="00805A1B" w:rsidRPr="001926DC" w:rsidRDefault="00000000" w:rsidP="008C4654">
      <w:pPr>
        <w:spacing w:after="100"/>
        <w:jc w:val="both"/>
        <w:rPr>
          <w:rFonts w:ascii="Arial Narrow" w:hAnsi="Arial Narrow"/>
        </w:rPr>
      </w:pPr>
      <w:r w:rsidRPr="001926DC">
        <w:rPr>
          <w:rFonts w:ascii="Arial Narrow" w:hAnsi="Arial Narrow"/>
        </w:rPr>
        <w:t>6. Peer review.</w:t>
      </w:r>
    </w:p>
    <w:p w14:paraId="03560F89" w14:textId="77777777" w:rsidR="00805A1B" w:rsidRPr="001926DC" w:rsidRDefault="00000000" w:rsidP="008C4654">
      <w:pPr>
        <w:spacing w:after="100"/>
        <w:jc w:val="both"/>
        <w:rPr>
          <w:rFonts w:ascii="Arial Narrow" w:hAnsi="Arial Narrow"/>
        </w:rPr>
      </w:pPr>
      <w:r w:rsidRPr="001926DC">
        <w:rPr>
          <w:rFonts w:ascii="Arial Narrow" w:hAnsi="Arial Narrow"/>
        </w:rPr>
        <w:t>7. Presentasi hasil kerja.</w:t>
      </w:r>
    </w:p>
    <w:p w14:paraId="179EB9C9" w14:textId="77777777" w:rsidR="00805A1B" w:rsidRPr="001926DC" w:rsidRDefault="00000000" w:rsidP="008C4654">
      <w:pPr>
        <w:spacing w:after="100"/>
        <w:jc w:val="both"/>
        <w:rPr>
          <w:rFonts w:ascii="Arial Narrow" w:hAnsi="Arial Narrow"/>
        </w:rPr>
      </w:pPr>
      <w:r w:rsidRPr="001926DC">
        <w:rPr>
          <w:rFonts w:ascii="Arial Narrow" w:hAnsi="Arial Narrow"/>
        </w:rPr>
        <w:t>8. Refleksi dan penyempurnaan.</w:t>
      </w:r>
    </w:p>
    <w:p w14:paraId="3F4A24A5" w14:textId="77777777" w:rsidR="00805A1B" w:rsidRPr="001926DC" w:rsidRDefault="00000000" w:rsidP="008C4654">
      <w:pPr>
        <w:jc w:val="both"/>
        <w:rPr>
          <w:rFonts w:ascii="Arial Narrow" w:hAnsi="Arial Narrow"/>
        </w:rPr>
      </w:pPr>
      <w:r w:rsidRPr="001926DC">
        <w:rPr>
          <w:rFonts w:ascii="Arial Narrow" w:hAnsi="Arial Narrow"/>
          <w:b/>
          <w:sz w:val="24"/>
        </w:rPr>
        <w:t>F. HASIL KEGIATAN</w:t>
      </w:r>
    </w:p>
    <w:p w14:paraId="1A6C9281" w14:textId="77777777" w:rsidR="00805A1B" w:rsidRPr="001926DC" w:rsidRDefault="00000000" w:rsidP="008C4654">
      <w:pPr>
        <w:spacing w:after="100"/>
        <w:jc w:val="both"/>
        <w:rPr>
          <w:rFonts w:ascii="Arial Narrow" w:hAnsi="Arial Narrow"/>
        </w:rPr>
      </w:pPr>
      <w:r w:rsidRPr="001926DC">
        <w:rPr>
          <w:rFonts w:ascii="Arial Narrow" w:hAnsi="Arial Narrow"/>
        </w:rPr>
        <w:t>1. Guru memahami perbedaan karakteristik Fase E dan Fase F.</w:t>
      </w:r>
    </w:p>
    <w:p w14:paraId="523D1A0E" w14:textId="77777777" w:rsidR="00805A1B" w:rsidRPr="001926DC" w:rsidRDefault="00000000" w:rsidP="008C4654">
      <w:pPr>
        <w:spacing w:after="100"/>
        <w:jc w:val="both"/>
        <w:rPr>
          <w:rFonts w:ascii="Arial Narrow" w:hAnsi="Arial Narrow"/>
        </w:rPr>
      </w:pPr>
      <w:r w:rsidRPr="001926DC">
        <w:rPr>
          <w:rFonts w:ascii="Arial Narrow" w:hAnsi="Arial Narrow"/>
        </w:rPr>
        <w:t>2. Guru memahami delapan elemen utama Informatika.</w:t>
      </w:r>
    </w:p>
    <w:p w14:paraId="0D1D77F6" w14:textId="77777777" w:rsidR="00805A1B" w:rsidRPr="001926DC" w:rsidRDefault="00000000" w:rsidP="008C4654">
      <w:pPr>
        <w:spacing w:after="100"/>
        <w:jc w:val="both"/>
        <w:rPr>
          <w:rFonts w:ascii="Arial Narrow" w:hAnsi="Arial Narrow"/>
        </w:rPr>
      </w:pPr>
      <w:r w:rsidRPr="001926DC">
        <w:rPr>
          <w:rFonts w:ascii="Arial Narrow" w:hAnsi="Arial Narrow"/>
        </w:rPr>
        <w:t>3. Guru memahami struktur dan komponen modul ajar.</w:t>
      </w:r>
    </w:p>
    <w:p w14:paraId="3E8FC8EC" w14:textId="77777777" w:rsidR="00805A1B" w:rsidRPr="001926DC" w:rsidRDefault="00000000" w:rsidP="008C4654">
      <w:pPr>
        <w:spacing w:after="100"/>
        <w:jc w:val="both"/>
        <w:rPr>
          <w:rFonts w:ascii="Arial Narrow" w:hAnsi="Arial Narrow"/>
        </w:rPr>
      </w:pPr>
      <w:r w:rsidRPr="001926DC">
        <w:rPr>
          <w:rFonts w:ascii="Arial Narrow" w:hAnsi="Arial Narrow"/>
        </w:rPr>
        <w:t>4. Guru mampu menganalisis CP sebagai dasar perangkat pembelajaran.</w:t>
      </w:r>
    </w:p>
    <w:p w14:paraId="2D1BD430" w14:textId="77777777" w:rsidR="00805A1B" w:rsidRPr="001926DC" w:rsidRDefault="00000000" w:rsidP="008C4654">
      <w:pPr>
        <w:spacing w:after="100"/>
        <w:jc w:val="both"/>
        <w:rPr>
          <w:rFonts w:ascii="Arial Narrow" w:hAnsi="Arial Narrow"/>
        </w:rPr>
      </w:pPr>
      <w:r w:rsidRPr="001926DC">
        <w:rPr>
          <w:rFonts w:ascii="Arial Narrow" w:hAnsi="Arial Narrow"/>
        </w:rPr>
        <w:t>5. Guru mampu menyusun ATP secara logis.</w:t>
      </w:r>
    </w:p>
    <w:p w14:paraId="1FA7EFBC" w14:textId="77777777" w:rsidR="00805A1B" w:rsidRPr="001926DC" w:rsidRDefault="00000000" w:rsidP="008C4654">
      <w:pPr>
        <w:spacing w:after="100"/>
        <w:jc w:val="both"/>
        <w:rPr>
          <w:rFonts w:ascii="Arial Narrow" w:hAnsi="Arial Narrow"/>
        </w:rPr>
      </w:pPr>
      <w:r w:rsidRPr="001926DC">
        <w:rPr>
          <w:rFonts w:ascii="Arial Narrow" w:hAnsi="Arial Narrow"/>
        </w:rPr>
        <w:t>6. Guru mampu merancang pembelajaran berdiferensiasi.</w:t>
      </w:r>
    </w:p>
    <w:p w14:paraId="08A4BEEA" w14:textId="77777777" w:rsidR="00805A1B" w:rsidRPr="001926DC" w:rsidRDefault="00000000" w:rsidP="008C4654">
      <w:pPr>
        <w:spacing w:after="100"/>
        <w:jc w:val="both"/>
        <w:rPr>
          <w:rFonts w:ascii="Arial Narrow" w:hAnsi="Arial Narrow"/>
        </w:rPr>
      </w:pPr>
      <w:r w:rsidRPr="001926DC">
        <w:rPr>
          <w:rFonts w:ascii="Arial Narrow" w:hAnsi="Arial Narrow"/>
        </w:rPr>
        <w:t>7. Guru mampu mengembangkan aktivitas plugged dan unplugged.</w:t>
      </w:r>
    </w:p>
    <w:p w14:paraId="333CD2A7" w14:textId="77777777" w:rsidR="00805A1B" w:rsidRPr="001926DC" w:rsidRDefault="00000000" w:rsidP="008C4654">
      <w:pPr>
        <w:spacing w:after="100"/>
        <w:jc w:val="both"/>
        <w:rPr>
          <w:rFonts w:ascii="Arial Narrow" w:hAnsi="Arial Narrow"/>
        </w:rPr>
      </w:pPr>
      <w:r w:rsidRPr="001926DC">
        <w:rPr>
          <w:rFonts w:ascii="Arial Narrow" w:hAnsi="Arial Narrow"/>
        </w:rPr>
        <w:t>8. Guru mampu menyusun asesmen diagnostik dan formatif.</w:t>
      </w:r>
    </w:p>
    <w:p w14:paraId="3F6A1A9F" w14:textId="77777777" w:rsidR="00805A1B" w:rsidRPr="001926DC" w:rsidRDefault="00000000" w:rsidP="008C4654">
      <w:pPr>
        <w:spacing w:after="100"/>
        <w:jc w:val="both"/>
        <w:rPr>
          <w:rFonts w:ascii="Arial Narrow" w:hAnsi="Arial Narrow"/>
        </w:rPr>
      </w:pPr>
      <w:r w:rsidRPr="001926DC">
        <w:rPr>
          <w:rFonts w:ascii="Arial Narrow" w:hAnsi="Arial Narrow"/>
        </w:rPr>
        <w:t>9. Guru memahami pengembangan rubrik penilaian artefak komputasional.</w:t>
      </w:r>
    </w:p>
    <w:p w14:paraId="648C2A50" w14:textId="77777777" w:rsidR="00805A1B" w:rsidRPr="001926DC" w:rsidRDefault="00000000" w:rsidP="008C4654">
      <w:pPr>
        <w:spacing w:after="100"/>
        <w:jc w:val="both"/>
        <w:rPr>
          <w:rFonts w:ascii="Arial Narrow" w:hAnsi="Arial Narrow"/>
        </w:rPr>
      </w:pPr>
      <w:r w:rsidRPr="001926DC">
        <w:rPr>
          <w:rFonts w:ascii="Arial Narrow" w:hAnsi="Arial Narrow"/>
        </w:rPr>
        <w:t>10. Tersusunnya draft modul ajar yang dapat dikembangkan di sekolah masing-masing.</w:t>
      </w:r>
    </w:p>
    <w:p w14:paraId="7040361F" w14:textId="77777777" w:rsidR="00805A1B" w:rsidRPr="001926DC" w:rsidRDefault="00000000" w:rsidP="008C4654">
      <w:pPr>
        <w:jc w:val="both"/>
        <w:rPr>
          <w:rFonts w:ascii="Arial Narrow" w:hAnsi="Arial Narrow"/>
        </w:rPr>
      </w:pPr>
      <w:r w:rsidRPr="001926DC">
        <w:rPr>
          <w:rFonts w:ascii="Arial Narrow" w:hAnsi="Arial Narrow"/>
          <w:b/>
          <w:sz w:val="24"/>
        </w:rPr>
        <w:t>G. HASIL DISKUSI DAN TINDAK LANJUT</w:t>
      </w:r>
    </w:p>
    <w:p w14:paraId="6A693527" w14:textId="77777777" w:rsidR="00805A1B" w:rsidRPr="001926DC" w:rsidRDefault="00000000" w:rsidP="008C4654">
      <w:pPr>
        <w:spacing w:after="100"/>
        <w:jc w:val="both"/>
        <w:rPr>
          <w:rFonts w:ascii="Arial Narrow" w:hAnsi="Arial Narrow"/>
        </w:rPr>
      </w:pPr>
      <w:r w:rsidRPr="001926DC">
        <w:rPr>
          <w:rFonts w:ascii="Arial Narrow" w:hAnsi="Arial Narrow"/>
        </w:rPr>
        <w:t>1. Bedah CP dan ATP: menganalisis CP dan membaginya ke dalam ATP secara sistematis.</w:t>
      </w:r>
    </w:p>
    <w:p w14:paraId="6128F69A" w14:textId="77777777" w:rsidR="00805A1B" w:rsidRPr="001926DC" w:rsidRDefault="00000000" w:rsidP="008C4654">
      <w:pPr>
        <w:spacing w:after="100"/>
        <w:jc w:val="both"/>
        <w:rPr>
          <w:rFonts w:ascii="Arial Narrow" w:hAnsi="Arial Narrow"/>
        </w:rPr>
      </w:pPr>
      <w:r w:rsidRPr="001926DC">
        <w:rPr>
          <w:rFonts w:ascii="Arial Narrow" w:hAnsi="Arial Narrow"/>
        </w:rPr>
        <w:t>2. Pembagian tugas: setiap tim menyusun draft modul untuk satu elemen/topik.</w:t>
      </w:r>
    </w:p>
    <w:p w14:paraId="7B895F30" w14:textId="77777777" w:rsidR="00805A1B" w:rsidRPr="001926DC" w:rsidRDefault="00000000" w:rsidP="008C4654">
      <w:pPr>
        <w:spacing w:after="100"/>
        <w:jc w:val="both"/>
        <w:rPr>
          <w:rFonts w:ascii="Arial Narrow" w:hAnsi="Arial Narrow"/>
        </w:rPr>
      </w:pPr>
      <w:r w:rsidRPr="001926DC">
        <w:rPr>
          <w:rFonts w:ascii="Arial Narrow" w:hAnsi="Arial Narrow"/>
        </w:rPr>
        <w:t>3. Peer review: saling menelaah modul dan menguji aktivitas pembelajaran.</w:t>
      </w:r>
    </w:p>
    <w:p w14:paraId="6015AE32" w14:textId="77777777" w:rsidR="00805A1B" w:rsidRPr="001926DC" w:rsidRDefault="00000000" w:rsidP="008C4654">
      <w:pPr>
        <w:spacing w:after="100"/>
        <w:jc w:val="both"/>
        <w:rPr>
          <w:rFonts w:ascii="Arial Narrow" w:hAnsi="Arial Narrow"/>
        </w:rPr>
      </w:pPr>
      <w:r w:rsidRPr="001926DC">
        <w:rPr>
          <w:rFonts w:ascii="Arial Narrow" w:hAnsi="Arial Narrow"/>
        </w:rPr>
        <w:t>4. Finalisasi bank modul: mengumpulkan, memperbaiki, dan memfinalisasi perangkat ajar bersama.</w:t>
      </w:r>
    </w:p>
    <w:p w14:paraId="3AC89473" w14:textId="77777777" w:rsidR="00805A1B" w:rsidRPr="001926DC" w:rsidRDefault="00000000" w:rsidP="008C4654">
      <w:pPr>
        <w:jc w:val="both"/>
        <w:rPr>
          <w:rFonts w:ascii="Arial Narrow" w:hAnsi="Arial Narrow"/>
        </w:rPr>
      </w:pPr>
      <w:r w:rsidRPr="001926DC">
        <w:rPr>
          <w:rFonts w:ascii="Arial Narrow" w:hAnsi="Arial Narrow"/>
          <w:b/>
          <w:sz w:val="24"/>
        </w:rPr>
        <w:t>H. MANFAAT KEGIATAN</w:t>
      </w:r>
    </w:p>
    <w:p w14:paraId="3BF3C2EA" w14:textId="77777777" w:rsidR="00805A1B" w:rsidRPr="001926DC" w:rsidRDefault="00000000" w:rsidP="008C4654">
      <w:pPr>
        <w:spacing w:after="100"/>
        <w:jc w:val="both"/>
        <w:rPr>
          <w:rFonts w:ascii="Arial Narrow" w:hAnsi="Arial Narrow"/>
        </w:rPr>
      </w:pPr>
      <w:r w:rsidRPr="001926DC">
        <w:rPr>
          <w:rFonts w:ascii="Arial Narrow" w:hAnsi="Arial Narrow"/>
        </w:rPr>
        <w:t>Bagi guru: meningkatkan kompetensi penyusunan modul, pembelajaran berdiferensiasi, dan asesmen.</w:t>
      </w:r>
    </w:p>
    <w:p w14:paraId="11895B42" w14:textId="77777777" w:rsidR="00805A1B" w:rsidRPr="001926DC" w:rsidRDefault="00000000" w:rsidP="008C4654">
      <w:pPr>
        <w:spacing w:after="100"/>
        <w:jc w:val="both"/>
        <w:rPr>
          <w:rFonts w:ascii="Arial Narrow" w:hAnsi="Arial Narrow"/>
        </w:rPr>
      </w:pPr>
      <w:r w:rsidRPr="001926DC">
        <w:rPr>
          <w:rFonts w:ascii="Arial Narrow" w:hAnsi="Arial Narrow"/>
        </w:rPr>
        <w:t>Bagi MGMP: memperkuat kolaborasi dan menghasilkan bank modul ajar bersama.</w:t>
      </w:r>
    </w:p>
    <w:p w14:paraId="5D7EBB0E" w14:textId="77777777" w:rsidR="00805A1B" w:rsidRDefault="00000000" w:rsidP="008C4654">
      <w:pPr>
        <w:spacing w:after="100"/>
        <w:jc w:val="both"/>
        <w:rPr>
          <w:rFonts w:ascii="Arial Narrow" w:hAnsi="Arial Narrow"/>
        </w:rPr>
      </w:pPr>
      <w:r w:rsidRPr="001926DC">
        <w:rPr>
          <w:rFonts w:ascii="Arial Narrow" w:hAnsi="Arial Narrow"/>
        </w:rPr>
        <w:t>Bagi peserta didik: memperoleh pembelajaran yang lebih terarah, bermakna, dan sesuai kebutuhan.</w:t>
      </w:r>
    </w:p>
    <w:p w14:paraId="3ABCFCCA" w14:textId="77777777" w:rsidR="001D7E3A" w:rsidRPr="001926DC" w:rsidRDefault="001D7E3A" w:rsidP="008C4654">
      <w:pPr>
        <w:spacing w:after="100"/>
        <w:jc w:val="both"/>
        <w:rPr>
          <w:rFonts w:ascii="Arial Narrow" w:hAnsi="Arial Narrow"/>
        </w:rPr>
      </w:pPr>
    </w:p>
    <w:p w14:paraId="61DAFE3F" w14:textId="77777777" w:rsidR="00805A1B" w:rsidRPr="001926DC" w:rsidRDefault="00000000" w:rsidP="008C4654">
      <w:pPr>
        <w:jc w:val="both"/>
        <w:rPr>
          <w:rFonts w:ascii="Arial Narrow" w:hAnsi="Arial Narrow"/>
        </w:rPr>
      </w:pPr>
      <w:r w:rsidRPr="001926DC">
        <w:rPr>
          <w:rFonts w:ascii="Arial Narrow" w:hAnsi="Arial Narrow"/>
          <w:b/>
          <w:sz w:val="24"/>
        </w:rPr>
        <w:lastRenderedPageBreak/>
        <w:t>I. KENDALA DAN SOLUSI</w:t>
      </w:r>
    </w:p>
    <w:p w14:paraId="2958A1E3" w14:textId="77777777" w:rsidR="00805A1B" w:rsidRPr="001926DC" w:rsidRDefault="00000000" w:rsidP="008C4654">
      <w:pPr>
        <w:spacing w:after="100"/>
        <w:jc w:val="both"/>
        <w:rPr>
          <w:rFonts w:ascii="Arial Narrow" w:hAnsi="Arial Narrow"/>
        </w:rPr>
      </w:pPr>
      <w:r w:rsidRPr="001926DC">
        <w:rPr>
          <w:rFonts w:ascii="Arial Narrow" w:hAnsi="Arial Narrow"/>
        </w:rPr>
        <w:t>Kendala: perbedaan kemampuan peserta didik, keterbatasan sarana komputer, perbedaan kemampuan guru, dan keterbatasan waktu.</w:t>
      </w:r>
    </w:p>
    <w:p w14:paraId="484743A0" w14:textId="77777777" w:rsidR="00805A1B" w:rsidRPr="001926DC" w:rsidRDefault="00000000" w:rsidP="008C4654">
      <w:pPr>
        <w:spacing w:after="100"/>
        <w:jc w:val="both"/>
        <w:rPr>
          <w:rFonts w:ascii="Arial Narrow" w:hAnsi="Arial Narrow"/>
        </w:rPr>
      </w:pPr>
      <w:r w:rsidRPr="001926DC">
        <w:rPr>
          <w:rFonts w:ascii="Arial Narrow" w:hAnsi="Arial Narrow"/>
        </w:rPr>
        <w:t>Solusi: pembelajaran berdiferensiasi, kombinasi aktivitas plugged dan unplugged, penyusunan kolaboratif, peer review, dan pengembangan bank modul.</w:t>
      </w:r>
    </w:p>
    <w:p w14:paraId="70FA39DF" w14:textId="77777777" w:rsidR="00805A1B" w:rsidRPr="001926DC" w:rsidRDefault="00000000" w:rsidP="008C4654">
      <w:pPr>
        <w:jc w:val="both"/>
        <w:rPr>
          <w:rFonts w:ascii="Arial Narrow" w:hAnsi="Arial Narrow"/>
        </w:rPr>
      </w:pPr>
      <w:r w:rsidRPr="001926DC">
        <w:rPr>
          <w:rFonts w:ascii="Arial Narrow" w:hAnsi="Arial Narrow"/>
          <w:b/>
          <w:sz w:val="24"/>
        </w:rPr>
        <w:t>J. RENCANA TINDAK LANJUT</w:t>
      </w:r>
    </w:p>
    <w:p w14:paraId="4A8B1DAB" w14:textId="77777777" w:rsidR="00805A1B" w:rsidRPr="001926DC" w:rsidRDefault="00000000" w:rsidP="008C4654">
      <w:pPr>
        <w:spacing w:after="100"/>
        <w:jc w:val="both"/>
        <w:rPr>
          <w:rFonts w:ascii="Arial Narrow" w:hAnsi="Arial Narrow"/>
        </w:rPr>
      </w:pPr>
      <w:r w:rsidRPr="001926DC">
        <w:rPr>
          <w:rFonts w:ascii="Arial Narrow" w:hAnsi="Arial Narrow"/>
        </w:rPr>
        <w:t>1. Menyelesaikan draft modul sesuai pembagian elemen/topik.</w:t>
      </w:r>
    </w:p>
    <w:p w14:paraId="55FDF420" w14:textId="77777777" w:rsidR="00805A1B" w:rsidRPr="001926DC" w:rsidRDefault="00000000" w:rsidP="008C4654">
      <w:pPr>
        <w:spacing w:after="100"/>
        <w:jc w:val="both"/>
        <w:rPr>
          <w:rFonts w:ascii="Arial Narrow" w:hAnsi="Arial Narrow"/>
        </w:rPr>
      </w:pPr>
      <w:r w:rsidRPr="001926DC">
        <w:rPr>
          <w:rFonts w:ascii="Arial Narrow" w:hAnsi="Arial Narrow"/>
        </w:rPr>
        <w:t>2. Melakukan review dan perbaikan bersama.</w:t>
      </w:r>
    </w:p>
    <w:p w14:paraId="0A8B42A6" w14:textId="77777777" w:rsidR="00805A1B" w:rsidRPr="001926DC" w:rsidRDefault="00000000" w:rsidP="008C4654">
      <w:pPr>
        <w:spacing w:after="100"/>
        <w:jc w:val="both"/>
        <w:rPr>
          <w:rFonts w:ascii="Arial Narrow" w:hAnsi="Arial Narrow"/>
        </w:rPr>
      </w:pPr>
      <w:r w:rsidRPr="001926DC">
        <w:rPr>
          <w:rFonts w:ascii="Arial Narrow" w:hAnsi="Arial Narrow"/>
        </w:rPr>
        <w:t>3. Mengembangkan LKPD dan instrumen asesmen.</w:t>
      </w:r>
    </w:p>
    <w:p w14:paraId="1B8897AC" w14:textId="77777777" w:rsidR="00805A1B" w:rsidRPr="001926DC" w:rsidRDefault="00000000" w:rsidP="008C4654">
      <w:pPr>
        <w:spacing w:after="100"/>
        <w:jc w:val="both"/>
        <w:rPr>
          <w:rFonts w:ascii="Arial Narrow" w:hAnsi="Arial Narrow"/>
        </w:rPr>
      </w:pPr>
      <w:r w:rsidRPr="001926DC">
        <w:rPr>
          <w:rFonts w:ascii="Arial Narrow" w:hAnsi="Arial Narrow"/>
        </w:rPr>
        <w:t>4. Menerapkan modul di sekolah masing-masing.</w:t>
      </w:r>
    </w:p>
    <w:p w14:paraId="622F7241" w14:textId="77777777" w:rsidR="00805A1B" w:rsidRPr="001926DC" w:rsidRDefault="00000000" w:rsidP="008C4654">
      <w:pPr>
        <w:spacing w:after="100"/>
        <w:jc w:val="both"/>
        <w:rPr>
          <w:rFonts w:ascii="Arial Narrow" w:hAnsi="Arial Narrow"/>
        </w:rPr>
      </w:pPr>
      <w:r w:rsidRPr="001926DC">
        <w:rPr>
          <w:rFonts w:ascii="Arial Narrow" w:hAnsi="Arial Narrow"/>
        </w:rPr>
        <w:t>5. Melakukan refleksi hasil implementasi.</w:t>
      </w:r>
    </w:p>
    <w:p w14:paraId="513F2079" w14:textId="77777777" w:rsidR="00805A1B" w:rsidRPr="001926DC" w:rsidRDefault="00000000" w:rsidP="008C4654">
      <w:pPr>
        <w:spacing w:after="100"/>
        <w:jc w:val="both"/>
        <w:rPr>
          <w:rFonts w:ascii="Arial Narrow" w:hAnsi="Arial Narrow"/>
        </w:rPr>
      </w:pPr>
      <w:r w:rsidRPr="001926DC">
        <w:rPr>
          <w:rFonts w:ascii="Arial Narrow" w:hAnsi="Arial Narrow"/>
        </w:rPr>
        <w:t>6. Membagikan praktik baik kepada anggota MGMP.</w:t>
      </w:r>
    </w:p>
    <w:p w14:paraId="7DCD9B45" w14:textId="77777777" w:rsidR="00805A1B" w:rsidRPr="001926DC" w:rsidRDefault="00000000" w:rsidP="008C4654">
      <w:pPr>
        <w:spacing w:after="100"/>
        <w:jc w:val="both"/>
        <w:rPr>
          <w:rFonts w:ascii="Arial Narrow" w:hAnsi="Arial Narrow"/>
        </w:rPr>
      </w:pPr>
      <w:r w:rsidRPr="001926DC">
        <w:rPr>
          <w:rFonts w:ascii="Arial Narrow" w:hAnsi="Arial Narrow"/>
        </w:rPr>
        <w:t>7. Mengumpulkan revisi sebagai bank modul MGMP.</w:t>
      </w:r>
    </w:p>
    <w:p w14:paraId="53CA93B0" w14:textId="77777777" w:rsidR="00805A1B" w:rsidRPr="001926DC" w:rsidRDefault="00000000" w:rsidP="008C4654">
      <w:pPr>
        <w:jc w:val="both"/>
        <w:rPr>
          <w:rFonts w:ascii="Arial Narrow" w:hAnsi="Arial Narrow"/>
        </w:rPr>
      </w:pPr>
      <w:r w:rsidRPr="001926DC">
        <w:rPr>
          <w:rFonts w:ascii="Arial Narrow" w:hAnsi="Arial Narrow"/>
          <w:b/>
          <w:sz w:val="24"/>
        </w:rPr>
        <w:t>K. KESIMPULAN</w:t>
      </w:r>
    </w:p>
    <w:p w14:paraId="1D9096E3" w14:textId="77777777" w:rsidR="00805A1B" w:rsidRPr="001926DC" w:rsidRDefault="00000000" w:rsidP="008C4654">
      <w:pPr>
        <w:spacing w:after="100"/>
        <w:jc w:val="both"/>
        <w:rPr>
          <w:rFonts w:ascii="Arial Narrow" w:hAnsi="Arial Narrow"/>
        </w:rPr>
      </w:pPr>
      <w:r w:rsidRPr="001926DC">
        <w:rPr>
          <w:rFonts w:ascii="Arial Narrow" w:hAnsi="Arial Narrow"/>
        </w:rPr>
        <w:t>Kegiatan MGMP TIK/Informatika dengan materi Penyusunan Modul Ajar Informatika Fase E dan Fase F memberikan pemahaman kepada guru mengenai penyusunan modul ajar yang sistematis, berpusat pada peserta didik, berdiferensiasi, dan sesuai karakteristik Informatika.</w:t>
      </w:r>
    </w:p>
    <w:p w14:paraId="4EF95509" w14:textId="77777777" w:rsidR="00805A1B" w:rsidRPr="001926DC" w:rsidRDefault="00000000" w:rsidP="008C4654">
      <w:pPr>
        <w:spacing w:after="100"/>
        <w:jc w:val="both"/>
        <w:rPr>
          <w:rFonts w:ascii="Arial Narrow" w:hAnsi="Arial Narrow"/>
        </w:rPr>
      </w:pPr>
      <w:r w:rsidRPr="001926DC">
        <w:rPr>
          <w:rFonts w:ascii="Arial Narrow" w:hAnsi="Arial Narrow"/>
        </w:rPr>
        <w:t>Guru diharapkan mampu mengembangkan modul berdasarkan CP dan ATP, merancang aktivitas plugged dan unplugged, mengembangkan asesmen yang sesuai, serta menghasilkan pembelajaran Informatika yang lebih bermakna dan kontekstual.</w:t>
      </w:r>
    </w:p>
    <w:p w14:paraId="4E401A8D" w14:textId="77777777" w:rsidR="00805A1B" w:rsidRPr="001926DC" w:rsidRDefault="00000000" w:rsidP="008C4654">
      <w:pPr>
        <w:jc w:val="both"/>
        <w:rPr>
          <w:rFonts w:ascii="Arial Narrow" w:hAnsi="Arial Narrow"/>
        </w:rPr>
      </w:pPr>
      <w:r w:rsidRPr="001926DC">
        <w:rPr>
          <w:rFonts w:ascii="Arial Narrow" w:hAnsi="Arial Narrow"/>
          <w:b/>
          <w:sz w:val="24"/>
        </w:rPr>
        <w:t>L. PENUTUP</w:t>
      </w:r>
    </w:p>
    <w:p w14:paraId="0C477CBA" w14:textId="77777777" w:rsidR="00805A1B" w:rsidRPr="001926DC" w:rsidRDefault="00000000" w:rsidP="008C4654">
      <w:pPr>
        <w:spacing w:after="100"/>
        <w:jc w:val="both"/>
        <w:rPr>
          <w:rFonts w:ascii="Arial Narrow" w:hAnsi="Arial Narrow"/>
        </w:rPr>
      </w:pPr>
      <w:r w:rsidRPr="001926DC">
        <w:rPr>
          <w:rFonts w:ascii="Arial Narrow" w:hAnsi="Arial Narrow"/>
        </w:rPr>
        <w:t>Demikian laporan kegiatan MGMP TIK/Informatika ini dibuat sebagai dokumentasi dan bentuk pertanggungjawaban pelaksanaan kegiatan. Diharapkan hasil kegiatan dapat ditindaklanjuti melalui penyusunan, implementasi, evaluasi, dan penyempurnaan modul ajar Informatika secara berkelanjutan.</w:t>
      </w:r>
    </w:p>
    <w:p w14:paraId="36D6FCD3" w14:textId="77777777" w:rsidR="008E5E2E" w:rsidRPr="001926DC" w:rsidRDefault="008E5E2E" w:rsidP="008C4654">
      <w:pPr>
        <w:pStyle w:val="BodyText"/>
        <w:spacing w:after="0"/>
        <w:ind w:left="5040" w:firstLine="720"/>
        <w:rPr>
          <w:rFonts w:ascii="Arial Narrow" w:hAnsi="Arial Narrow" w:cs="Times New Roman"/>
        </w:rPr>
      </w:pPr>
    </w:p>
    <w:p w14:paraId="5E0C11A9" w14:textId="77777777" w:rsidR="008E5E2E" w:rsidRPr="001926DC" w:rsidRDefault="008E5E2E" w:rsidP="008C4654">
      <w:pPr>
        <w:pStyle w:val="BodyText"/>
        <w:spacing w:after="0"/>
        <w:ind w:left="5040" w:firstLine="720"/>
        <w:rPr>
          <w:rFonts w:ascii="Arial Narrow" w:hAnsi="Arial Narrow" w:cs="Times New Roman"/>
        </w:rPr>
      </w:pPr>
    </w:p>
    <w:p w14:paraId="1465E1EB" w14:textId="77777777" w:rsidR="008E5E2E" w:rsidRPr="001926DC" w:rsidRDefault="008E5E2E" w:rsidP="008C4654">
      <w:pPr>
        <w:pStyle w:val="BodyText"/>
        <w:spacing w:after="0"/>
        <w:ind w:left="5040" w:firstLine="720"/>
        <w:rPr>
          <w:rFonts w:ascii="Arial Narrow" w:hAnsi="Arial Narrow" w:cs="Times New Roman"/>
        </w:rPr>
      </w:pPr>
    </w:p>
    <w:p w14:paraId="31245040" w14:textId="77777777" w:rsidR="008E5E2E" w:rsidRPr="001926DC" w:rsidRDefault="008E5E2E" w:rsidP="008C4654">
      <w:pPr>
        <w:pStyle w:val="BodyText"/>
        <w:spacing w:after="0"/>
        <w:ind w:left="5040" w:firstLine="720"/>
        <w:rPr>
          <w:rFonts w:ascii="Arial Narrow" w:hAnsi="Arial Narrow" w:cs="Times New Roman"/>
        </w:rPr>
      </w:pPr>
    </w:p>
    <w:p w14:paraId="7CE873D6" w14:textId="150AE5CE" w:rsidR="008C4654" w:rsidRPr="001926DC" w:rsidRDefault="008C4654" w:rsidP="008C4654">
      <w:pPr>
        <w:pStyle w:val="BodyText"/>
        <w:spacing w:after="0"/>
        <w:ind w:left="5040" w:firstLine="720"/>
        <w:rPr>
          <w:rFonts w:ascii="Arial Narrow" w:hAnsi="Arial Narrow" w:cs="Times New Roman"/>
        </w:rPr>
      </w:pPr>
      <w:r w:rsidRPr="001926DC">
        <w:rPr>
          <w:rFonts w:ascii="Arial Narrow" w:hAnsi="Arial Narrow" w:cs="Times New Roman"/>
        </w:rPr>
        <w:t xml:space="preserve">Aceh Singkil, </w:t>
      </w:r>
      <w:r w:rsidR="008E5E2E" w:rsidRPr="001926DC">
        <w:rPr>
          <w:rFonts w:ascii="Arial Narrow" w:hAnsi="Arial Narrow" w:cs="Times New Roman"/>
        </w:rPr>
        <w:t>2</w:t>
      </w:r>
      <w:r w:rsidR="002A53E6">
        <w:rPr>
          <w:rFonts w:ascii="Arial Narrow" w:hAnsi="Arial Narrow" w:cs="Times New Roman"/>
        </w:rPr>
        <w:t>2</w:t>
      </w:r>
      <w:r w:rsidRPr="001926DC">
        <w:rPr>
          <w:rFonts w:ascii="Arial Narrow" w:hAnsi="Arial Narrow" w:cs="Times New Roman"/>
        </w:rPr>
        <w:t xml:space="preserve"> Agustus  2026</w:t>
      </w:r>
    </w:p>
    <w:p w14:paraId="7CB0CA41" w14:textId="23C57FC7" w:rsidR="008C4654" w:rsidRPr="001926DC" w:rsidRDefault="008C4654" w:rsidP="008C4654">
      <w:pPr>
        <w:pStyle w:val="BodyText"/>
        <w:spacing w:after="0"/>
        <w:rPr>
          <w:rFonts w:ascii="Arial Narrow" w:hAnsi="Arial Narrow" w:cs="Times New Roman"/>
        </w:rPr>
      </w:pPr>
      <w:r w:rsidRPr="001926DC">
        <w:rPr>
          <w:rFonts w:ascii="Arial Narrow" w:hAnsi="Arial Narrow" w:cs="Times New Roman"/>
        </w:rPr>
        <w:t>Sekretaris MGMP</w:t>
      </w:r>
      <w:r w:rsidRPr="001926DC">
        <w:rPr>
          <w:rFonts w:ascii="Arial Narrow" w:hAnsi="Arial Narrow" w:cs="Times New Roman"/>
        </w:rPr>
        <w:tab/>
      </w:r>
      <w:r w:rsidRPr="001926DC">
        <w:rPr>
          <w:rFonts w:ascii="Arial Narrow" w:hAnsi="Arial Narrow" w:cs="Times New Roman"/>
        </w:rPr>
        <w:tab/>
      </w:r>
      <w:r w:rsidRPr="001926DC">
        <w:rPr>
          <w:rFonts w:ascii="Arial Narrow" w:hAnsi="Arial Narrow" w:cs="Times New Roman"/>
        </w:rPr>
        <w:tab/>
      </w:r>
      <w:r w:rsidRPr="001926DC">
        <w:rPr>
          <w:rFonts w:ascii="Arial Narrow" w:hAnsi="Arial Narrow" w:cs="Times New Roman"/>
        </w:rPr>
        <w:tab/>
      </w:r>
      <w:r w:rsidRPr="001926DC">
        <w:rPr>
          <w:rFonts w:ascii="Arial Narrow" w:hAnsi="Arial Narrow" w:cs="Times New Roman"/>
        </w:rPr>
        <w:tab/>
      </w:r>
      <w:r w:rsidRPr="001926DC">
        <w:rPr>
          <w:rFonts w:ascii="Arial Narrow" w:hAnsi="Arial Narrow" w:cs="Times New Roman"/>
        </w:rPr>
        <w:tab/>
      </w:r>
      <w:r w:rsidR="001926DC">
        <w:rPr>
          <w:rFonts w:ascii="Arial Narrow" w:hAnsi="Arial Narrow" w:cs="Times New Roman"/>
        </w:rPr>
        <w:tab/>
      </w:r>
      <w:r w:rsidRPr="001926DC">
        <w:rPr>
          <w:rFonts w:ascii="Arial Narrow" w:hAnsi="Arial Narrow" w:cs="Times New Roman"/>
        </w:rPr>
        <w:t xml:space="preserve">Ketua MGMP </w:t>
      </w:r>
    </w:p>
    <w:p w14:paraId="254C2703" w14:textId="4CC7A1D1" w:rsidR="008C4654" w:rsidRPr="001926DC" w:rsidRDefault="001926DC" w:rsidP="008C4654">
      <w:pPr>
        <w:pStyle w:val="BodyText"/>
        <w:rPr>
          <w:rFonts w:ascii="Arial Narrow" w:hAnsi="Arial Narrow" w:cs="Times New Roman"/>
        </w:rPr>
      </w:pPr>
      <w:r>
        <w:rPr>
          <w:rFonts w:ascii="Times New Roman" w:hAnsi="Times New Roman"/>
          <w:noProof/>
          <w:sz w:val="24"/>
          <w:szCs w:val="24"/>
        </w:rPr>
        <w:drawing>
          <wp:anchor distT="0" distB="0" distL="114300" distR="114300" simplePos="0" relativeHeight="251681280" behindDoc="0" locked="0" layoutInCell="1" allowOverlap="1" wp14:anchorId="2FE72D47" wp14:editId="7B64059C">
            <wp:simplePos x="0" y="0"/>
            <wp:positionH relativeFrom="column">
              <wp:posOffset>139065</wp:posOffset>
            </wp:positionH>
            <wp:positionV relativeFrom="paragraph">
              <wp:posOffset>135890</wp:posOffset>
            </wp:positionV>
            <wp:extent cx="628187" cy="562952"/>
            <wp:effectExtent l="0" t="0" r="635"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07-09 at 13.31.22.jpeg"/>
                    <pic:cNvPicPr/>
                  </pic:nvPicPr>
                  <pic:blipFill rotWithShape="1">
                    <a:blip r:embed="rId8" cstate="print">
                      <a:extLst>
                        <a:ext uri="{BEBA8EAE-BF5A-486C-A8C5-ECC9F3942E4B}">
                          <a14:imgProps xmlns:a14="http://schemas.microsoft.com/office/drawing/2010/main">
                            <a14:imgLayer r:embed="rId9">
                              <a14:imgEffect>
                                <a14:backgroundRemoval t="41223" b="84716" l="29250" r="66438">
                                  <a14:foregroundMark x1="33000" y1="45677" x2="33000" y2="45677"/>
                                  <a14:foregroundMark x1="30188" y1="51528" x2="30188" y2="51528"/>
                                  <a14:foregroundMark x1="38563" y1="41310" x2="38563" y2="41310"/>
                                  <a14:foregroundMark x1="29250" y1="58515" x2="29250" y2="58515"/>
                                  <a14:foregroundMark x1="49313" y1="51528" x2="49313" y2="51528"/>
                                  <a14:foregroundMark x1="49813" y1="84803" x2="49813" y2="84803"/>
                                  <a14:foregroundMark x1="58813" y1="83755" x2="58813" y2="83755"/>
                                  <a14:foregroundMark x1="66438" y1="47598" x2="66438" y2="47598"/>
                                </a14:backgroundRemoval>
                              </a14:imgEffect>
                            </a14:imgLayer>
                          </a14:imgProps>
                        </a:ext>
                        <a:ext uri="{28A0092B-C50C-407E-A947-70E740481C1C}">
                          <a14:useLocalDpi xmlns:a14="http://schemas.microsoft.com/office/drawing/2010/main" val="0"/>
                        </a:ext>
                      </a:extLst>
                    </a:blip>
                    <a:srcRect l="27856" t="37837" r="31684" b="11496"/>
                    <a:stretch/>
                  </pic:blipFill>
                  <pic:spPr bwMode="auto">
                    <a:xfrm>
                      <a:off x="0" y="0"/>
                      <a:ext cx="628187" cy="5629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7BAA" w:rsidRPr="001926DC">
        <w:rPr>
          <w:rFonts w:ascii="Arial Narrow" w:hAnsi="Arial Narrow" w:cs="Times New Roman"/>
          <w:noProof/>
        </w:rPr>
        <w:drawing>
          <wp:anchor distT="0" distB="0" distL="114300" distR="114300" simplePos="0" relativeHeight="251664896" behindDoc="0" locked="0" layoutInCell="1" allowOverlap="1" wp14:anchorId="7A03E043" wp14:editId="45BDFF13">
            <wp:simplePos x="0" y="0"/>
            <wp:positionH relativeFrom="column">
              <wp:posOffset>3269615</wp:posOffset>
            </wp:positionH>
            <wp:positionV relativeFrom="paragraph">
              <wp:posOffset>66041</wp:posOffset>
            </wp:positionV>
            <wp:extent cx="766445" cy="704850"/>
            <wp:effectExtent l="0" t="0" r="0" b="0"/>
            <wp:wrapNone/>
            <wp:docPr id="1023874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74011" name="Picture 1023874011"/>
                    <pic:cNvPicPr/>
                  </pic:nvPicPr>
                  <pic:blipFill>
                    <a:blip r:embed="rId10" cstate="print">
                      <a:alphaModFix amt="70000"/>
                      <a:extLst>
                        <a:ext uri="{BEBA8EAE-BF5A-486C-A8C5-ECC9F3942E4B}">
                          <a14:imgProps xmlns:a14="http://schemas.microsoft.com/office/drawing/2010/main">
                            <a14:imgLayer r:embed="rId1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766445" cy="704850"/>
                    </a:xfrm>
                    <a:prstGeom prst="rect">
                      <a:avLst/>
                    </a:prstGeom>
                  </pic:spPr>
                </pic:pic>
              </a:graphicData>
            </a:graphic>
            <wp14:sizeRelH relativeFrom="page">
              <wp14:pctWidth>0</wp14:pctWidth>
            </wp14:sizeRelH>
            <wp14:sizeRelV relativeFrom="page">
              <wp14:pctHeight>0</wp14:pctHeight>
            </wp14:sizeRelV>
          </wp:anchor>
        </w:drawing>
      </w:r>
      <w:r w:rsidR="008C4654" w:rsidRPr="001926DC">
        <w:rPr>
          <w:rFonts w:ascii="Arial Narrow" w:hAnsi="Arial Narrow" w:cs="Times New Roman"/>
          <w:noProof/>
        </w:rPr>
        <w:drawing>
          <wp:anchor distT="0" distB="0" distL="114300" distR="114300" simplePos="0" relativeHeight="251649536" behindDoc="0" locked="0" layoutInCell="1" allowOverlap="1" wp14:anchorId="06CA8789" wp14:editId="2AF792D2">
            <wp:simplePos x="0" y="0"/>
            <wp:positionH relativeFrom="column">
              <wp:posOffset>3943350</wp:posOffset>
            </wp:positionH>
            <wp:positionV relativeFrom="paragraph">
              <wp:posOffset>63500</wp:posOffset>
            </wp:positionV>
            <wp:extent cx="654050" cy="655320"/>
            <wp:effectExtent l="0" t="0" r="0" b="0"/>
            <wp:wrapNone/>
            <wp:docPr id="818794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94083" name="Picture 818794083"/>
                    <pic:cNvPicPr/>
                  </pic:nvPicPr>
                  <pic:blipFill rotWithShape="1">
                    <a:blip r:embed="rId12" cstate="print">
                      <a:alphaModFix amt="85000"/>
                      <a:extLst>
                        <a:ext uri="{BEBA8EAE-BF5A-486C-A8C5-ECC9F3942E4B}">
                          <a14:imgProps xmlns:a14="http://schemas.microsoft.com/office/drawing/2010/main">
                            <a14:imgLayer r:embed="rId13">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31003" t="21624" r="18034" b="37287"/>
                    <a:stretch/>
                  </pic:blipFill>
                  <pic:spPr bwMode="auto">
                    <a:xfrm>
                      <a:off x="0" y="0"/>
                      <a:ext cx="654050" cy="655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C48BD3" w14:textId="382E9936" w:rsidR="008C4654" w:rsidRPr="001926DC" w:rsidRDefault="008C4654" w:rsidP="008C4654">
      <w:pPr>
        <w:pStyle w:val="BodyText"/>
        <w:spacing w:after="0"/>
        <w:rPr>
          <w:rFonts w:ascii="Arial Narrow" w:hAnsi="Arial Narrow" w:cs="Times New Roman"/>
        </w:rPr>
      </w:pPr>
    </w:p>
    <w:p w14:paraId="2C77B4EA" w14:textId="0EE39B40" w:rsidR="008C4654" w:rsidRPr="001926DC" w:rsidRDefault="008C4654" w:rsidP="008C4654">
      <w:pPr>
        <w:pStyle w:val="BodyText"/>
        <w:spacing w:after="0"/>
        <w:rPr>
          <w:rFonts w:ascii="Arial Narrow" w:hAnsi="Arial Narrow" w:cs="Times New Roman"/>
        </w:rPr>
      </w:pPr>
    </w:p>
    <w:p w14:paraId="4DAAB6BA" w14:textId="77777777" w:rsidR="00AE7BAA" w:rsidRPr="001926DC" w:rsidRDefault="00AE7BAA" w:rsidP="008C4654">
      <w:pPr>
        <w:pStyle w:val="BodyText"/>
        <w:spacing w:after="0"/>
        <w:rPr>
          <w:rFonts w:ascii="Arial Narrow" w:hAnsi="Arial Narrow" w:cs="Times New Roman"/>
        </w:rPr>
      </w:pPr>
    </w:p>
    <w:p w14:paraId="7E706A58" w14:textId="6AC3C983" w:rsidR="008C4654" w:rsidRPr="001926DC" w:rsidRDefault="008C4654" w:rsidP="008C4654">
      <w:pPr>
        <w:pStyle w:val="BodyText"/>
        <w:spacing w:after="0"/>
        <w:rPr>
          <w:rFonts w:ascii="Arial Narrow" w:hAnsi="Arial Narrow" w:cs="Times New Roman"/>
          <w:b/>
          <w:bCs/>
          <w:u w:val="single"/>
        </w:rPr>
      </w:pPr>
      <w:r w:rsidRPr="001926DC">
        <w:rPr>
          <w:rFonts w:ascii="Arial Narrow" w:hAnsi="Arial Narrow" w:cs="Times New Roman"/>
          <w:b/>
          <w:bCs/>
          <w:u w:val="single"/>
        </w:rPr>
        <w:t>Wika Elsa Prat</w:t>
      </w:r>
      <w:r w:rsidR="00AE7BAA" w:rsidRPr="001926DC">
        <w:rPr>
          <w:rFonts w:ascii="Arial Narrow" w:hAnsi="Arial Narrow" w:cs="Times New Roman"/>
          <w:b/>
          <w:bCs/>
          <w:u w:val="single"/>
        </w:rPr>
        <w:t>iwi,S.Kom</w:t>
      </w:r>
      <w:r w:rsidR="00AE7BAA" w:rsidRPr="001926DC">
        <w:rPr>
          <w:rFonts w:ascii="Arial Narrow" w:hAnsi="Arial Narrow" w:cs="Times New Roman"/>
          <w:b/>
          <w:bCs/>
        </w:rPr>
        <w:t xml:space="preserve"> </w:t>
      </w:r>
      <w:r w:rsidR="00AE7BAA" w:rsidRPr="001926DC">
        <w:rPr>
          <w:rFonts w:ascii="Arial Narrow" w:hAnsi="Arial Narrow" w:cs="Times New Roman"/>
          <w:b/>
          <w:bCs/>
        </w:rPr>
        <w:tab/>
      </w:r>
      <w:r w:rsidR="00AE7BAA" w:rsidRPr="001926DC">
        <w:rPr>
          <w:rFonts w:ascii="Arial Narrow" w:hAnsi="Arial Narrow" w:cs="Times New Roman"/>
          <w:b/>
          <w:bCs/>
        </w:rPr>
        <w:tab/>
      </w:r>
      <w:r w:rsidR="00AE7BAA" w:rsidRPr="001926DC">
        <w:rPr>
          <w:rFonts w:ascii="Arial Narrow" w:hAnsi="Arial Narrow" w:cs="Times New Roman"/>
          <w:b/>
          <w:bCs/>
        </w:rPr>
        <w:tab/>
      </w:r>
      <w:r w:rsidR="00AE7BAA" w:rsidRPr="001926DC">
        <w:rPr>
          <w:rFonts w:ascii="Arial Narrow" w:hAnsi="Arial Narrow" w:cs="Times New Roman"/>
          <w:b/>
          <w:bCs/>
        </w:rPr>
        <w:tab/>
      </w:r>
      <w:r w:rsidR="00AE7BAA" w:rsidRPr="001926DC">
        <w:rPr>
          <w:rFonts w:ascii="Arial Narrow" w:hAnsi="Arial Narrow" w:cs="Times New Roman"/>
          <w:b/>
          <w:bCs/>
        </w:rPr>
        <w:tab/>
      </w:r>
      <w:r w:rsidR="001926DC">
        <w:rPr>
          <w:rFonts w:ascii="Arial Narrow" w:hAnsi="Arial Narrow" w:cs="Times New Roman"/>
          <w:b/>
          <w:bCs/>
        </w:rPr>
        <w:tab/>
      </w:r>
      <w:r w:rsidRPr="001926DC">
        <w:rPr>
          <w:rFonts w:ascii="Arial Narrow" w:hAnsi="Arial Narrow" w:cs="Times New Roman"/>
          <w:b/>
          <w:bCs/>
          <w:u w:val="single"/>
        </w:rPr>
        <w:t>Nurfadhilah Banurea, S.Kom</w:t>
      </w:r>
    </w:p>
    <w:p w14:paraId="39ACA030" w14:textId="78055D9A" w:rsidR="008C4654" w:rsidRPr="001926DC" w:rsidRDefault="008C4654" w:rsidP="008C4654">
      <w:pPr>
        <w:pStyle w:val="BodyText"/>
        <w:spacing w:after="0"/>
        <w:rPr>
          <w:rFonts w:ascii="Arial Narrow" w:hAnsi="Arial Narrow" w:cs="Times New Roman"/>
        </w:rPr>
      </w:pPr>
      <w:r w:rsidRPr="001926DC">
        <w:rPr>
          <w:rFonts w:ascii="Arial Narrow" w:hAnsi="Arial Narrow" w:cs="Times New Roman"/>
        </w:rPr>
        <w:t xml:space="preserve">NIPPK. </w:t>
      </w:r>
      <w:r w:rsidR="00AE7BAA" w:rsidRPr="001926DC">
        <w:rPr>
          <w:rFonts w:ascii="Arial Narrow" w:hAnsi="Arial Narrow" w:cs="Times New Roman"/>
        </w:rPr>
        <w:t xml:space="preserve">199604032024212024 </w:t>
      </w:r>
      <w:r w:rsidR="00AE7BAA" w:rsidRPr="001926DC">
        <w:rPr>
          <w:rFonts w:ascii="Arial Narrow" w:hAnsi="Arial Narrow" w:cs="Times New Roman"/>
        </w:rPr>
        <w:tab/>
      </w:r>
      <w:r w:rsidR="00AE7BAA" w:rsidRPr="001926DC">
        <w:rPr>
          <w:rFonts w:ascii="Arial Narrow" w:hAnsi="Arial Narrow" w:cs="Times New Roman"/>
        </w:rPr>
        <w:tab/>
      </w:r>
      <w:r w:rsidR="00AE7BAA" w:rsidRPr="001926DC">
        <w:rPr>
          <w:rFonts w:ascii="Arial Narrow" w:hAnsi="Arial Narrow" w:cs="Times New Roman"/>
        </w:rPr>
        <w:tab/>
      </w:r>
      <w:r w:rsidR="00AE7BAA" w:rsidRPr="001926DC">
        <w:rPr>
          <w:rFonts w:ascii="Arial Narrow" w:hAnsi="Arial Narrow" w:cs="Times New Roman"/>
        </w:rPr>
        <w:tab/>
      </w:r>
      <w:r w:rsidR="00AE7BAA" w:rsidRPr="001926DC">
        <w:rPr>
          <w:rFonts w:ascii="Arial Narrow" w:hAnsi="Arial Narrow" w:cs="Times New Roman"/>
        </w:rPr>
        <w:tab/>
        <w:t xml:space="preserve">NIPPPK. </w:t>
      </w:r>
      <w:r w:rsidRPr="001926DC">
        <w:rPr>
          <w:rFonts w:ascii="Arial Narrow" w:hAnsi="Arial Narrow" w:cs="Times New Roman"/>
        </w:rPr>
        <w:t>19900219 202421 2 024</w:t>
      </w:r>
    </w:p>
    <w:p w14:paraId="2E8A32C5" w14:textId="77777777" w:rsidR="008C4654" w:rsidRPr="001926DC" w:rsidRDefault="008C4654" w:rsidP="008C4654">
      <w:pPr>
        <w:pStyle w:val="BodyText"/>
        <w:spacing w:after="0"/>
        <w:ind w:left="5670"/>
        <w:rPr>
          <w:rFonts w:ascii="Arial Narrow" w:hAnsi="Arial Narrow" w:cs="Times New Roman"/>
        </w:rPr>
      </w:pPr>
    </w:p>
    <w:p w14:paraId="6BDA7195" w14:textId="7EB18FD9" w:rsidR="00805A1B" w:rsidRPr="001926DC" w:rsidRDefault="00805A1B" w:rsidP="008C4654">
      <w:pPr>
        <w:spacing w:after="0" w:line="240" w:lineRule="auto"/>
        <w:rPr>
          <w:rFonts w:ascii="Arial Narrow" w:hAnsi="Arial Narrow"/>
        </w:rPr>
      </w:pPr>
    </w:p>
    <w:sectPr w:rsidR="00805A1B" w:rsidRPr="001926DC" w:rsidSect="008E5E2E">
      <w:pgSz w:w="12240" w:h="15840"/>
      <w:pgMar w:top="1009" w:right="1151" w:bottom="1009" w:left="1151" w:header="720" w:footer="720" w:gutter="0"/>
      <w:pgBorders w:offsetFrom="page">
        <w:top w:val="crossStitch" w:sz="9" w:space="24" w:color="auto"/>
        <w:left w:val="crossStitch" w:sz="9" w:space="24" w:color="auto"/>
        <w:bottom w:val="crossStitch" w:sz="9" w:space="24" w:color="auto"/>
        <w:right w:val="crossStitch" w:sz="9"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1260862">
    <w:abstractNumId w:val="8"/>
  </w:num>
  <w:num w:numId="2" w16cid:durableId="1107386624">
    <w:abstractNumId w:val="6"/>
  </w:num>
  <w:num w:numId="3" w16cid:durableId="1929538709">
    <w:abstractNumId w:val="5"/>
  </w:num>
  <w:num w:numId="4" w16cid:durableId="1748457519">
    <w:abstractNumId w:val="4"/>
  </w:num>
  <w:num w:numId="5" w16cid:durableId="2050296966">
    <w:abstractNumId w:val="7"/>
  </w:num>
  <w:num w:numId="6" w16cid:durableId="870453879">
    <w:abstractNumId w:val="3"/>
  </w:num>
  <w:num w:numId="7" w16cid:durableId="864712506">
    <w:abstractNumId w:val="2"/>
  </w:num>
  <w:num w:numId="8" w16cid:durableId="1598175873">
    <w:abstractNumId w:val="1"/>
  </w:num>
  <w:num w:numId="9" w16cid:durableId="1413359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26DC"/>
    <w:rsid w:val="001D7E3A"/>
    <w:rsid w:val="0029639D"/>
    <w:rsid w:val="002A53E6"/>
    <w:rsid w:val="00326F90"/>
    <w:rsid w:val="00805A1B"/>
    <w:rsid w:val="008C4654"/>
    <w:rsid w:val="008E5E2E"/>
    <w:rsid w:val="00AA1D8D"/>
    <w:rsid w:val="00AE7BA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F0F8FB"/>
  <w14:defaultImageDpi w14:val="300"/>
  <w15:docId w15:val="{401C19D0-BD53-4CC1-9A55-28112A23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Paragraph">
    <w:name w:val="First Paragraph"/>
    <w:basedOn w:val="BodyText"/>
    <w:next w:val="BodyText"/>
    <w:qFormat/>
    <w:rsid w:val="008E5E2E"/>
    <w:pPr>
      <w:spacing w:before="180" w:after="180" w:line="240" w:lineRule="auto"/>
    </w:pPr>
    <w:rPr>
      <w:rFonts w:asciiTheme="minorHAnsi" w:eastAsia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07/relationships/hdphoto" Target="media/hdphoto3.wdp"/><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Acer Aspire Lite</cp:lastModifiedBy>
  <cp:revision>6</cp:revision>
  <dcterms:created xsi:type="dcterms:W3CDTF">2013-12-23T23:15:00Z</dcterms:created>
  <dcterms:modified xsi:type="dcterms:W3CDTF">2026-09-04T13:33:00Z</dcterms:modified>
  <cp:category/>
</cp:coreProperties>
</file>